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3402" w:rsidRDefault="00C956DF" w:rsidP="00C956DF">
      <w:pPr>
        <w:pStyle w:val="a4"/>
        <w:tabs>
          <w:tab w:val="left" w:pos="1545"/>
        </w:tabs>
        <w:spacing w:before="5" w:line="237" w:lineRule="auto"/>
        <w:ind w:right="550" w:firstLine="0"/>
        <w:rPr>
          <w:sz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68EDBFD" wp14:editId="519A34B4">
            <wp:extent cx="6464596" cy="97075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444" cy="97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4FA">
        <w:rPr>
          <w:sz w:val="24"/>
        </w:rPr>
        <w:lastRenderedPageBreak/>
        <w:t>обучающихся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before="88"/>
        <w:ind w:left="1544"/>
        <w:jc w:val="left"/>
        <w:rPr>
          <w:sz w:val="24"/>
        </w:rPr>
      </w:pPr>
      <w:r>
        <w:rPr>
          <w:sz w:val="24"/>
        </w:rPr>
        <w:t>Реализация мероприятий, обеспечивающих взаимодействие с родителями</w:t>
      </w:r>
      <w:r>
        <w:rPr>
          <w:spacing w:val="-9"/>
          <w:sz w:val="24"/>
        </w:rPr>
        <w:t xml:space="preserve"> </w:t>
      </w:r>
      <w:r>
        <w:rPr>
          <w:sz w:val="24"/>
        </w:rPr>
        <w:t>обучающихся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  <w:tab w:val="left" w:pos="2593"/>
          <w:tab w:val="left" w:pos="3685"/>
          <w:tab w:val="left" w:pos="4021"/>
          <w:tab w:val="left" w:pos="5377"/>
          <w:tab w:val="left" w:pos="6378"/>
          <w:tab w:val="left" w:pos="8128"/>
          <w:tab w:val="left" w:pos="8569"/>
          <w:tab w:val="left" w:pos="10070"/>
        </w:tabs>
        <w:spacing w:before="4" w:line="237" w:lineRule="auto"/>
        <w:ind w:right="541" w:firstLine="0"/>
        <w:jc w:val="left"/>
        <w:rPr>
          <w:sz w:val="24"/>
        </w:rPr>
      </w:pPr>
      <w:r>
        <w:rPr>
          <w:sz w:val="24"/>
        </w:rPr>
        <w:t>Участие</w:t>
      </w:r>
      <w:r>
        <w:rPr>
          <w:sz w:val="24"/>
        </w:rPr>
        <w:tab/>
        <w:t>педагога</w:t>
      </w:r>
      <w:r>
        <w:rPr>
          <w:sz w:val="24"/>
        </w:rPr>
        <w:tab/>
        <w:t>и</w:t>
      </w:r>
      <w:r>
        <w:rPr>
          <w:sz w:val="24"/>
        </w:rPr>
        <w:tab/>
        <w:t>результаты</w:t>
      </w:r>
      <w:r>
        <w:rPr>
          <w:sz w:val="24"/>
        </w:rPr>
        <w:tab/>
        <w:t>участия</w:t>
      </w:r>
      <w:r>
        <w:rPr>
          <w:sz w:val="24"/>
        </w:rPr>
        <w:tab/>
        <w:t>воспитанников</w:t>
      </w:r>
      <w:r>
        <w:rPr>
          <w:sz w:val="24"/>
        </w:rPr>
        <w:tab/>
        <w:t>на</w:t>
      </w:r>
      <w:r>
        <w:rPr>
          <w:sz w:val="24"/>
        </w:rPr>
        <w:tab/>
        <w:t>олимпиадах,</w:t>
      </w:r>
      <w:r>
        <w:rPr>
          <w:sz w:val="24"/>
        </w:rPr>
        <w:tab/>
      </w:r>
      <w:r>
        <w:rPr>
          <w:spacing w:val="-3"/>
          <w:sz w:val="24"/>
        </w:rPr>
        <w:t xml:space="preserve">конкурсах, </w:t>
      </w:r>
      <w:r w:rsidR="004B45E1">
        <w:rPr>
          <w:sz w:val="24"/>
        </w:rPr>
        <w:t>соревнованиях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before="5" w:line="237" w:lineRule="auto"/>
        <w:ind w:right="542" w:firstLine="0"/>
        <w:jc w:val="left"/>
        <w:rPr>
          <w:sz w:val="24"/>
        </w:rPr>
      </w:pPr>
      <w:r>
        <w:rPr>
          <w:sz w:val="24"/>
        </w:rPr>
        <w:t>Участие педагога в разработке и реализации основной образовательной программы и плана 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ДОУ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before="2" w:line="293" w:lineRule="exact"/>
        <w:ind w:left="1544"/>
        <w:jc w:val="left"/>
        <w:rPr>
          <w:sz w:val="24"/>
        </w:rPr>
      </w:pPr>
      <w:r>
        <w:rPr>
          <w:sz w:val="24"/>
        </w:rPr>
        <w:t>Организация физкультурно-оздоровительной и спортивной</w:t>
      </w:r>
      <w:r>
        <w:rPr>
          <w:spacing w:val="-9"/>
          <w:sz w:val="24"/>
        </w:rPr>
        <w:t xml:space="preserve"> </w:t>
      </w:r>
      <w:r>
        <w:rPr>
          <w:sz w:val="24"/>
        </w:rPr>
        <w:t>работы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line="293" w:lineRule="exact"/>
        <w:ind w:left="1544"/>
        <w:jc w:val="left"/>
        <w:rPr>
          <w:sz w:val="24"/>
        </w:rPr>
      </w:pPr>
      <w:r>
        <w:rPr>
          <w:sz w:val="24"/>
        </w:rPr>
        <w:t>Создание условий для сохранения 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воспитанников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before="1" w:line="237" w:lineRule="auto"/>
        <w:ind w:right="540" w:firstLine="0"/>
        <w:jc w:val="left"/>
        <w:rPr>
          <w:sz w:val="24"/>
        </w:rPr>
      </w:pPr>
      <w:r>
        <w:rPr>
          <w:sz w:val="24"/>
        </w:rPr>
        <w:t>Создание благоприятных условий пребывания воспитанников в учреждении (Организация работы с детьми из социально неблагополучных</w:t>
      </w:r>
      <w:r>
        <w:rPr>
          <w:spacing w:val="-5"/>
          <w:sz w:val="24"/>
        </w:rPr>
        <w:t xml:space="preserve"> </w:t>
      </w:r>
      <w:r>
        <w:rPr>
          <w:sz w:val="24"/>
        </w:rPr>
        <w:t>семей)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  <w:tab w:val="left" w:pos="2848"/>
          <w:tab w:val="left" w:pos="4235"/>
          <w:tab w:val="left" w:pos="6290"/>
          <w:tab w:val="left" w:pos="8335"/>
          <w:tab w:val="left" w:pos="10017"/>
        </w:tabs>
        <w:spacing w:before="2"/>
        <w:ind w:right="538" w:firstLine="0"/>
        <w:jc w:val="left"/>
        <w:rPr>
          <w:sz w:val="24"/>
        </w:rPr>
      </w:pPr>
      <w:r>
        <w:rPr>
          <w:sz w:val="24"/>
        </w:rPr>
        <w:t>Создание</w:t>
      </w:r>
      <w:r>
        <w:rPr>
          <w:sz w:val="24"/>
        </w:rPr>
        <w:tab/>
        <w:t>элементов</w:t>
      </w:r>
      <w:r>
        <w:rPr>
          <w:sz w:val="24"/>
        </w:rPr>
        <w:tab/>
        <w:t>образовательной</w:t>
      </w:r>
      <w:r>
        <w:rPr>
          <w:sz w:val="24"/>
        </w:rPr>
        <w:tab/>
        <w:t>инфраструктуры</w:t>
      </w:r>
      <w:r>
        <w:rPr>
          <w:sz w:val="24"/>
        </w:rPr>
        <w:tab/>
        <w:t>(оформление</w:t>
      </w:r>
      <w:r>
        <w:rPr>
          <w:sz w:val="24"/>
        </w:rPr>
        <w:tab/>
      </w:r>
      <w:r>
        <w:rPr>
          <w:spacing w:val="-3"/>
          <w:sz w:val="24"/>
        </w:rPr>
        <w:t>предметн</w:t>
      </w:r>
      <w:proofErr w:type="gramStart"/>
      <w:r>
        <w:rPr>
          <w:spacing w:val="-3"/>
          <w:sz w:val="24"/>
        </w:rPr>
        <w:t>о-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среды)</w:t>
      </w:r>
    </w:p>
    <w:p w:rsidR="00C23402" w:rsidRDefault="00BB74FA">
      <w:pPr>
        <w:pStyle w:val="a4"/>
        <w:numPr>
          <w:ilvl w:val="0"/>
          <w:numId w:val="17"/>
        </w:numPr>
        <w:tabs>
          <w:tab w:val="left" w:pos="1544"/>
          <w:tab w:val="left" w:pos="1545"/>
        </w:tabs>
        <w:spacing w:before="2" w:line="292" w:lineRule="exact"/>
        <w:ind w:left="1544"/>
        <w:jc w:val="left"/>
        <w:rPr>
          <w:sz w:val="24"/>
        </w:rPr>
      </w:pPr>
      <w:r>
        <w:rPr>
          <w:sz w:val="24"/>
        </w:rPr>
        <w:t>Своевременная и качественная сдача</w:t>
      </w:r>
      <w:r>
        <w:rPr>
          <w:spacing w:val="-2"/>
          <w:sz w:val="24"/>
        </w:rPr>
        <w:t xml:space="preserve"> </w:t>
      </w:r>
      <w:r>
        <w:rPr>
          <w:sz w:val="24"/>
        </w:rPr>
        <w:t>отчетности</w:t>
      </w:r>
    </w:p>
    <w:p w:rsidR="00C23402" w:rsidRDefault="00BB74FA">
      <w:pPr>
        <w:pStyle w:val="a4"/>
        <w:numPr>
          <w:ilvl w:val="0"/>
          <w:numId w:val="18"/>
        </w:numPr>
        <w:tabs>
          <w:tab w:val="left" w:pos="1970"/>
          <w:tab w:val="left" w:pos="3511"/>
          <w:tab w:val="left" w:pos="4144"/>
          <w:tab w:val="left" w:pos="6044"/>
          <w:tab w:val="left" w:pos="7993"/>
          <w:tab w:val="left" w:pos="9335"/>
        </w:tabs>
        <w:ind w:right="544" w:firstLine="566"/>
        <w:rPr>
          <w:sz w:val="24"/>
        </w:rPr>
      </w:pPr>
      <w:r>
        <w:rPr>
          <w:sz w:val="24"/>
        </w:rPr>
        <w:t>Основанием</w:t>
      </w:r>
      <w:r>
        <w:rPr>
          <w:sz w:val="24"/>
        </w:rPr>
        <w:tab/>
        <w:t>для</w:t>
      </w:r>
      <w:r>
        <w:rPr>
          <w:sz w:val="24"/>
        </w:rPr>
        <w:tab/>
        <w:t>предоставления</w:t>
      </w:r>
      <w:r>
        <w:rPr>
          <w:sz w:val="24"/>
        </w:rPr>
        <w:tab/>
        <w:t>вознаграждений</w:t>
      </w:r>
      <w:r>
        <w:rPr>
          <w:sz w:val="24"/>
        </w:rPr>
        <w:tab/>
        <w:t>младшему</w:t>
      </w:r>
      <w:r>
        <w:rPr>
          <w:sz w:val="24"/>
        </w:rPr>
        <w:tab/>
      </w:r>
      <w:r>
        <w:rPr>
          <w:spacing w:val="-1"/>
          <w:sz w:val="24"/>
        </w:rPr>
        <w:t xml:space="preserve">обслуживающему </w:t>
      </w:r>
      <w:r>
        <w:rPr>
          <w:sz w:val="24"/>
        </w:rPr>
        <w:t>персоналу из стимулирующей части фонда оплаты труда</w:t>
      </w:r>
      <w:r>
        <w:rPr>
          <w:spacing w:val="-9"/>
          <w:sz w:val="24"/>
        </w:rPr>
        <w:t xml:space="preserve"> </w:t>
      </w:r>
      <w:r>
        <w:rPr>
          <w:sz w:val="24"/>
        </w:rPr>
        <w:t>является:</w:t>
      </w:r>
    </w:p>
    <w:p w:rsidR="00C23402" w:rsidRDefault="00BB74FA">
      <w:pPr>
        <w:pStyle w:val="a4"/>
        <w:numPr>
          <w:ilvl w:val="0"/>
          <w:numId w:val="16"/>
        </w:numPr>
        <w:tabs>
          <w:tab w:val="left" w:pos="1544"/>
          <w:tab w:val="left" w:pos="1545"/>
        </w:tabs>
        <w:ind w:right="545" w:firstLine="0"/>
        <w:jc w:val="left"/>
        <w:rPr>
          <w:sz w:val="24"/>
        </w:rPr>
      </w:pPr>
      <w:r>
        <w:rPr>
          <w:sz w:val="24"/>
        </w:rPr>
        <w:t>выполнение работы, не входящей в круг обязанностей (уборка территории, разгрузка овощей, проведение санитарных дней и</w:t>
      </w:r>
      <w:r>
        <w:rPr>
          <w:spacing w:val="-2"/>
          <w:sz w:val="24"/>
        </w:rPr>
        <w:t xml:space="preserve"> </w:t>
      </w:r>
      <w:r>
        <w:rPr>
          <w:sz w:val="24"/>
        </w:rPr>
        <w:t>т.п.);</w:t>
      </w:r>
    </w:p>
    <w:p w:rsidR="00C23402" w:rsidRDefault="00BB74FA">
      <w:pPr>
        <w:pStyle w:val="a4"/>
        <w:numPr>
          <w:ilvl w:val="0"/>
          <w:numId w:val="16"/>
        </w:numPr>
        <w:tabs>
          <w:tab w:val="left" w:pos="1544"/>
          <w:tab w:val="left" w:pos="1545"/>
        </w:tabs>
        <w:ind w:left="1544"/>
        <w:jc w:val="left"/>
        <w:rPr>
          <w:sz w:val="24"/>
        </w:rPr>
      </w:pPr>
      <w:r>
        <w:rPr>
          <w:sz w:val="24"/>
        </w:rPr>
        <w:t>расширенная зона</w:t>
      </w:r>
      <w:r>
        <w:rPr>
          <w:spacing w:val="-2"/>
          <w:sz w:val="24"/>
        </w:rPr>
        <w:t xml:space="preserve"> </w:t>
      </w:r>
      <w:r>
        <w:rPr>
          <w:sz w:val="24"/>
        </w:rPr>
        <w:t>обслуживания;</w:t>
      </w:r>
    </w:p>
    <w:p w:rsidR="00C23402" w:rsidRDefault="00BB74FA">
      <w:pPr>
        <w:pStyle w:val="a4"/>
        <w:numPr>
          <w:ilvl w:val="0"/>
          <w:numId w:val="16"/>
        </w:numPr>
        <w:tabs>
          <w:tab w:val="left" w:pos="1544"/>
          <w:tab w:val="left" w:pos="1545"/>
        </w:tabs>
        <w:ind w:left="1544"/>
        <w:jc w:val="left"/>
        <w:rPr>
          <w:sz w:val="24"/>
        </w:rPr>
      </w:pPr>
      <w:r>
        <w:rPr>
          <w:sz w:val="24"/>
        </w:rPr>
        <w:t>выполнение обязанностей временно отсутствующего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работника;</w:t>
      </w:r>
    </w:p>
    <w:p w:rsidR="00C23402" w:rsidRDefault="00BB74FA">
      <w:pPr>
        <w:pStyle w:val="a4"/>
        <w:numPr>
          <w:ilvl w:val="0"/>
          <w:numId w:val="18"/>
        </w:numPr>
        <w:tabs>
          <w:tab w:val="left" w:pos="1970"/>
        </w:tabs>
        <w:ind w:right="548" w:firstLine="566"/>
        <w:rPr>
          <w:sz w:val="24"/>
        </w:rPr>
      </w:pPr>
      <w:r>
        <w:rPr>
          <w:sz w:val="24"/>
        </w:rPr>
        <w:t>Система стимулирующих выплат работникам детского сада включает в себя длительные (постоянные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proofErr w:type="spellStart"/>
      <w:r>
        <w:rPr>
          <w:sz w:val="24"/>
        </w:rPr>
        <w:t>определѐнный</w:t>
      </w:r>
      <w:proofErr w:type="spellEnd"/>
      <w:r>
        <w:rPr>
          <w:spacing w:val="-7"/>
          <w:sz w:val="24"/>
        </w:rPr>
        <w:t xml:space="preserve"> </w:t>
      </w:r>
      <w:r>
        <w:rPr>
          <w:sz w:val="24"/>
        </w:rPr>
        <w:t>период)</w:t>
      </w:r>
      <w:r>
        <w:rPr>
          <w:spacing w:val="-8"/>
          <w:sz w:val="24"/>
        </w:rPr>
        <w:t xml:space="preserve"> </w:t>
      </w:r>
      <w:r>
        <w:rPr>
          <w:sz w:val="24"/>
        </w:rPr>
        <w:t>доплаты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единовременные</w:t>
      </w:r>
      <w:r>
        <w:rPr>
          <w:spacing w:val="-9"/>
          <w:sz w:val="24"/>
        </w:rPr>
        <w:t xml:space="preserve"> </w:t>
      </w:r>
      <w:r>
        <w:rPr>
          <w:sz w:val="24"/>
        </w:rPr>
        <w:t>поощрительные</w:t>
      </w:r>
      <w:r>
        <w:rPr>
          <w:spacing w:val="-9"/>
          <w:sz w:val="24"/>
        </w:rPr>
        <w:t xml:space="preserve"> </w:t>
      </w:r>
      <w:r>
        <w:rPr>
          <w:sz w:val="24"/>
        </w:rPr>
        <w:t>выплаты.</w:t>
      </w:r>
    </w:p>
    <w:p w:rsidR="00C23402" w:rsidRDefault="00BB74FA">
      <w:pPr>
        <w:pStyle w:val="a4"/>
        <w:numPr>
          <w:ilvl w:val="0"/>
          <w:numId w:val="18"/>
        </w:numPr>
        <w:tabs>
          <w:tab w:val="left" w:pos="2533"/>
          <w:tab w:val="left" w:pos="2534"/>
        </w:tabs>
        <w:ind w:right="548" w:firstLine="566"/>
        <w:rPr>
          <w:sz w:val="24"/>
        </w:rPr>
      </w:pPr>
      <w:r>
        <w:rPr>
          <w:sz w:val="24"/>
        </w:rPr>
        <w:t>Срок данного положения не ограничен. Данное Положение действует до принятия нового.</w:t>
      </w:r>
    </w:p>
    <w:p w:rsidR="00C23402" w:rsidRDefault="00C23402">
      <w:pPr>
        <w:pStyle w:val="a3"/>
        <w:spacing w:before="4"/>
        <w:ind w:left="0"/>
        <w:jc w:val="left"/>
      </w:pPr>
    </w:p>
    <w:p w:rsidR="00C23402" w:rsidRDefault="00BB74FA">
      <w:pPr>
        <w:pStyle w:val="2"/>
        <w:numPr>
          <w:ilvl w:val="0"/>
          <w:numId w:val="19"/>
        </w:numPr>
        <w:tabs>
          <w:tab w:val="left" w:pos="3351"/>
        </w:tabs>
        <w:ind w:left="3350" w:hanging="307"/>
        <w:jc w:val="left"/>
      </w:pPr>
      <w:r>
        <w:t>Формирование стимулирующей части фонда оплаты</w:t>
      </w:r>
      <w:r>
        <w:rPr>
          <w:spacing w:val="-6"/>
        </w:rPr>
        <w:t xml:space="preserve"> </w:t>
      </w:r>
      <w:r>
        <w:t>труда</w:t>
      </w:r>
    </w:p>
    <w:p w:rsidR="00C23402" w:rsidRDefault="00C23402">
      <w:pPr>
        <w:pStyle w:val="a3"/>
        <w:spacing w:before="6"/>
        <w:ind w:left="0"/>
        <w:jc w:val="left"/>
        <w:rPr>
          <w:b/>
          <w:sz w:val="23"/>
        </w:rPr>
      </w:pPr>
    </w:p>
    <w:p w:rsidR="00C23402" w:rsidRDefault="00BB74FA">
      <w:pPr>
        <w:pStyle w:val="a4"/>
        <w:numPr>
          <w:ilvl w:val="0"/>
          <w:numId w:val="15"/>
        </w:numPr>
        <w:tabs>
          <w:tab w:val="left" w:pos="1970"/>
          <w:tab w:val="left" w:pos="3942"/>
          <w:tab w:val="left" w:pos="4733"/>
          <w:tab w:val="left" w:pos="5608"/>
          <w:tab w:val="left" w:pos="6589"/>
          <w:tab w:val="left" w:pos="7406"/>
          <w:tab w:val="left" w:pos="8833"/>
          <w:tab w:val="left" w:pos="10300"/>
        </w:tabs>
        <w:ind w:right="544" w:firstLine="566"/>
        <w:rPr>
          <w:sz w:val="24"/>
        </w:rPr>
      </w:pPr>
      <w:r>
        <w:rPr>
          <w:sz w:val="24"/>
        </w:rPr>
        <w:t>Стимулирующая</w:t>
      </w:r>
      <w:r>
        <w:rPr>
          <w:sz w:val="24"/>
        </w:rPr>
        <w:tab/>
        <w:t>часть</w:t>
      </w:r>
      <w:r>
        <w:rPr>
          <w:sz w:val="24"/>
        </w:rPr>
        <w:tab/>
        <w:t>фонда</w:t>
      </w:r>
      <w:r>
        <w:rPr>
          <w:sz w:val="24"/>
        </w:rPr>
        <w:tab/>
        <w:t>оплаты</w:t>
      </w:r>
      <w:r>
        <w:rPr>
          <w:sz w:val="24"/>
        </w:rPr>
        <w:tab/>
        <w:t>труда</w:t>
      </w:r>
      <w:r>
        <w:rPr>
          <w:sz w:val="24"/>
        </w:rPr>
        <w:tab/>
        <w:t>работников</w:t>
      </w:r>
      <w:r>
        <w:rPr>
          <w:sz w:val="24"/>
        </w:rPr>
        <w:tab/>
        <w:t>учреждения</w:t>
      </w:r>
      <w:r>
        <w:rPr>
          <w:sz w:val="24"/>
        </w:rPr>
        <w:tab/>
      </w:r>
      <w:r>
        <w:rPr>
          <w:spacing w:val="-3"/>
          <w:sz w:val="24"/>
        </w:rPr>
        <w:t>(</w:t>
      </w:r>
      <w:proofErr w:type="spellStart"/>
      <w:r>
        <w:rPr>
          <w:spacing w:val="-3"/>
          <w:sz w:val="24"/>
        </w:rPr>
        <w:t>ФОТст</w:t>
      </w:r>
      <w:proofErr w:type="spellEnd"/>
      <w:r>
        <w:rPr>
          <w:spacing w:val="-3"/>
          <w:sz w:val="24"/>
        </w:rPr>
        <w:t xml:space="preserve">) </w:t>
      </w:r>
      <w:r>
        <w:rPr>
          <w:sz w:val="24"/>
        </w:rPr>
        <w:t>определяется по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формуле:</w:t>
      </w:r>
    </w:p>
    <w:p w:rsidR="00C23402" w:rsidRDefault="00BB74FA">
      <w:pPr>
        <w:pStyle w:val="a3"/>
        <w:spacing w:before="1"/>
        <w:ind w:left="3102"/>
        <w:jc w:val="left"/>
      </w:pPr>
      <w:proofErr w:type="spellStart"/>
      <w:r>
        <w:t>ФОТст</w:t>
      </w:r>
      <w:proofErr w:type="spellEnd"/>
      <w:r>
        <w:t xml:space="preserve"> = </w:t>
      </w:r>
      <w:proofErr w:type="spellStart"/>
      <w:r>
        <w:t>ФОТоу</w:t>
      </w:r>
      <w:proofErr w:type="spellEnd"/>
      <w:r>
        <w:t xml:space="preserve"> х </w:t>
      </w:r>
      <w:proofErr w:type="spellStart"/>
      <w:r>
        <w:t>Дст</w:t>
      </w:r>
      <w:proofErr w:type="spellEnd"/>
      <w:r>
        <w:t xml:space="preserve">, где </w:t>
      </w:r>
      <w:proofErr w:type="spellStart"/>
      <w:r>
        <w:t>Дст</w:t>
      </w:r>
      <w:proofErr w:type="spellEnd"/>
      <w:r>
        <w:t xml:space="preserve"> – стимулирующая доля </w:t>
      </w:r>
      <w:proofErr w:type="spellStart"/>
      <w:r>
        <w:t>ФОТоу</w:t>
      </w:r>
      <w:proofErr w:type="spellEnd"/>
      <w:r>
        <w:t>.</w:t>
      </w:r>
    </w:p>
    <w:p w:rsidR="00C23402" w:rsidRDefault="00C23402">
      <w:pPr>
        <w:pStyle w:val="a3"/>
        <w:ind w:left="0"/>
        <w:jc w:val="left"/>
      </w:pPr>
    </w:p>
    <w:p w:rsidR="00C23402" w:rsidRDefault="00BB74FA">
      <w:pPr>
        <w:pStyle w:val="a3"/>
        <w:ind w:left="1683"/>
      </w:pPr>
      <w:proofErr w:type="spellStart"/>
      <w:r>
        <w:t>ФОТоу</w:t>
      </w:r>
      <w:proofErr w:type="spellEnd"/>
      <w:r>
        <w:t xml:space="preserve"> – фонд оплаты труда работников учреждения на соответствующий бюджетный год;</w:t>
      </w:r>
    </w:p>
    <w:p w:rsidR="00C23402" w:rsidRDefault="00BB74FA">
      <w:pPr>
        <w:pStyle w:val="a4"/>
        <w:numPr>
          <w:ilvl w:val="0"/>
          <w:numId w:val="15"/>
        </w:numPr>
        <w:tabs>
          <w:tab w:val="left" w:pos="1970"/>
        </w:tabs>
        <w:ind w:right="548" w:firstLine="566"/>
        <w:rPr>
          <w:sz w:val="24"/>
        </w:rPr>
      </w:pPr>
      <w:r>
        <w:rPr>
          <w:sz w:val="24"/>
        </w:rPr>
        <w:t>Объем стимулирующей части фонда оплаты труда работников учреждения определяется исходя из утвержденного фонда оплаты труда учреждения на соответствующий год, сформированного из бюджетных средств и средств, поступающих от приносящей доход деятельности.</w:t>
      </w:r>
    </w:p>
    <w:p w:rsidR="00C23402" w:rsidRDefault="00C23402">
      <w:pPr>
        <w:pStyle w:val="a3"/>
        <w:spacing w:before="5"/>
        <w:ind w:left="0"/>
        <w:jc w:val="left"/>
      </w:pPr>
    </w:p>
    <w:p w:rsidR="00C23402" w:rsidRDefault="00BB74FA">
      <w:pPr>
        <w:pStyle w:val="2"/>
        <w:numPr>
          <w:ilvl w:val="0"/>
          <w:numId w:val="19"/>
        </w:numPr>
        <w:tabs>
          <w:tab w:val="left" w:pos="3434"/>
        </w:tabs>
        <w:ind w:left="3433" w:hanging="402"/>
        <w:jc w:val="left"/>
      </w:pPr>
      <w:r>
        <w:t>Порядок установления размеров стимулирующих</w:t>
      </w:r>
      <w:r>
        <w:rPr>
          <w:spacing w:val="-2"/>
        </w:rPr>
        <w:t xml:space="preserve"> </w:t>
      </w:r>
      <w:r>
        <w:t>выплат.</w:t>
      </w:r>
    </w:p>
    <w:p w:rsidR="00C23402" w:rsidRDefault="00C23402">
      <w:pPr>
        <w:pStyle w:val="a3"/>
        <w:spacing w:before="6"/>
        <w:ind w:left="0"/>
        <w:jc w:val="left"/>
        <w:rPr>
          <w:b/>
          <w:sz w:val="23"/>
        </w:rPr>
      </w:pP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spacing w:before="1"/>
        <w:ind w:right="549" w:firstLine="566"/>
        <w:rPr>
          <w:sz w:val="24"/>
        </w:rPr>
      </w:pPr>
      <w:r>
        <w:rPr>
          <w:sz w:val="24"/>
        </w:rPr>
        <w:t>Надбавка за интенсивность и высокие результаты работы производится работникам учреждения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за</w:t>
      </w:r>
      <w:proofErr w:type="gramEnd"/>
      <w:r>
        <w:rPr>
          <w:sz w:val="24"/>
        </w:rPr>
        <w:t>:</w:t>
      </w:r>
    </w:p>
    <w:p w:rsidR="00C23402" w:rsidRDefault="00BB74FA">
      <w:pPr>
        <w:pStyle w:val="a3"/>
        <w:spacing w:before="5" w:line="237" w:lineRule="auto"/>
        <w:ind w:left="1258" w:right="552" w:firstLine="566"/>
      </w:pPr>
      <w:r>
        <w:rPr>
          <w:rFonts w:ascii="Symbol" w:hAnsi="Symbol"/>
        </w:rPr>
        <w:t></w:t>
      </w:r>
      <w:r>
        <w:t>интенсивность и напряженность работы, связанной со спецификой контингента и разнообразием развивающих программ;</w:t>
      </w:r>
    </w:p>
    <w:p w:rsidR="00C23402" w:rsidRDefault="00BB74FA">
      <w:pPr>
        <w:pStyle w:val="a3"/>
        <w:spacing w:before="2" w:line="293" w:lineRule="exact"/>
        <w:ind w:left="1825"/>
      </w:pPr>
      <w:r>
        <w:rPr>
          <w:rFonts w:ascii="Symbol" w:hAnsi="Symbol"/>
        </w:rPr>
        <w:t></w:t>
      </w:r>
      <w:r>
        <w:t>особый режим работы;</w:t>
      </w:r>
    </w:p>
    <w:p w:rsidR="00C23402" w:rsidRDefault="00BB74FA">
      <w:pPr>
        <w:pStyle w:val="a3"/>
        <w:spacing w:before="2" w:line="237" w:lineRule="auto"/>
        <w:ind w:left="1258" w:right="549" w:firstLine="566"/>
      </w:pPr>
      <w:r>
        <w:rPr>
          <w:rFonts w:ascii="Symbol" w:hAnsi="Symbol"/>
        </w:rPr>
        <w:t></w:t>
      </w:r>
      <w:r>
        <w:t>участие в реализации приоритетных национальных проектов, федеральных, республиканских и муниципальных программ; организацию и проведение мероприятий, направленных на повышение авторитета и имиджа учреждения.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spacing w:before="2"/>
        <w:ind w:right="550" w:firstLine="566"/>
        <w:rPr>
          <w:sz w:val="24"/>
        </w:rPr>
      </w:pPr>
      <w:r>
        <w:rPr>
          <w:sz w:val="24"/>
        </w:rPr>
        <w:t>Надбавка устанавливается приказом руководителя учреждения сроком не более одного года. Размер надбавки может устанавливаться как в абсолютном значении, так и в процентном отношении к должностному окладу. Максимальным размером выплата за интенсивность и высокие результаты труда не</w:t>
      </w:r>
      <w:r>
        <w:rPr>
          <w:spacing w:val="-4"/>
          <w:sz w:val="24"/>
        </w:rPr>
        <w:t xml:space="preserve"> </w:t>
      </w:r>
      <w:r>
        <w:rPr>
          <w:sz w:val="24"/>
        </w:rPr>
        <w:t>ограничена.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ind w:right="549" w:firstLine="566"/>
        <w:rPr>
          <w:sz w:val="24"/>
        </w:rPr>
      </w:pPr>
      <w:r>
        <w:rPr>
          <w:sz w:val="24"/>
        </w:rPr>
        <w:t>Надбавка за качество выполняемых работ устанавливается по результатам оценки выполнения утвержденных показателей и критериев эффективности работы всех</w:t>
      </w:r>
      <w:r>
        <w:rPr>
          <w:spacing w:val="-14"/>
          <w:sz w:val="24"/>
        </w:rPr>
        <w:t xml:space="preserve"> </w:t>
      </w:r>
      <w:r>
        <w:rPr>
          <w:sz w:val="24"/>
        </w:rPr>
        <w:t>работников.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spacing w:before="1"/>
        <w:ind w:right="542" w:firstLine="566"/>
        <w:rPr>
          <w:sz w:val="24"/>
        </w:rPr>
      </w:pPr>
      <w:r>
        <w:rPr>
          <w:sz w:val="24"/>
        </w:rPr>
        <w:t>Механизм и принципы распределения стимулирующей части ФОТ педагогических работников образовательных организаций утверждается на уровне образовательной</w:t>
      </w:r>
      <w:r>
        <w:rPr>
          <w:spacing w:val="-11"/>
          <w:sz w:val="24"/>
        </w:rPr>
        <w:t xml:space="preserve"> </w:t>
      </w:r>
      <w:r>
        <w:rPr>
          <w:sz w:val="24"/>
        </w:rPr>
        <w:t>организации,</w:t>
      </w:r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20" w:right="20" w:bottom="280" w:left="160" w:header="720" w:footer="720" w:gutter="0"/>
          <w:cols w:space="720"/>
        </w:sectPr>
      </w:pPr>
    </w:p>
    <w:p w:rsidR="00C23402" w:rsidRDefault="00BB74FA">
      <w:pPr>
        <w:pStyle w:val="a3"/>
        <w:spacing w:before="66"/>
        <w:ind w:right="541"/>
      </w:pPr>
      <w:r>
        <w:lastRenderedPageBreak/>
        <w:t>при этом должна быть обеспечена зависимость размера стимулирующей части ФОТ от результатов деятельности педагогического работника в рамках основной образовательной программы.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spacing w:before="1"/>
        <w:ind w:right="539" w:firstLine="566"/>
        <w:rPr>
          <w:sz w:val="24"/>
        </w:rPr>
      </w:pPr>
      <w:r>
        <w:rPr>
          <w:sz w:val="24"/>
        </w:rPr>
        <w:t>Для оценки эффективности работы работников учреждения утверждается перечень показателей и критериев работы с указанием весового коэффициента каждого показателя и критерия в разрезе наименований должностей (приложение № 1). Оценка выполнения показателей осуществляется рабочей комиссией учреждения, созданной для этих целей, с участием органа государственно – общественного самоуправления и профсоюзной организации учреждения. Оценка эффективности работы осуществляется по критериям определения качества профессиональной деятельности работников, утвержденным</w:t>
      </w:r>
      <w:r>
        <w:rPr>
          <w:spacing w:val="-1"/>
          <w:sz w:val="24"/>
        </w:rPr>
        <w:t xml:space="preserve"> </w:t>
      </w:r>
      <w:r>
        <w:rPr>
          <w:sz w:val="24"/>
        </w:rPr>
        <w:t>учреждением.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ind w:right="545" w:firstLine="566"/>
        <w:rPr>
          <w:sz w:val="24"/>
        </w:rPr>
      </w:pPr>
      <w:r>
        <w:rPr>
          <w:sz w:val="24"/>
        </w:rPr>
        <w:t>При определении размера стимулирующих выплат по результатам работы работникам учреждения по каждому показателю устанавливается весовой коэффициент показателя в баллах  в зависимости от значимости показателя. Определяется объем стимулирующей части фонда оплаты труда работников учреждения. На основе проведенной оценки профессиональной деятельности работников учреждения производится подсчет баллов два раза в год по всем показателям за предыдущий период (в сентябре - за период с января по авгу</w:t>
      </w:r>
      <w:proofErr w:type="gramStart"/>
      <w:r>
        <w:rPr>
          <w:sz w:val="24"/>
        </w:rPr>
        <w:t>ст вкл</w:t>
      </w:r>
      <w:proofErr w:type="gramEnd"/>
      <w:r>
        <w:rPr>
          <w:sz w:val="24"/>
        </w:rPr>
        <w:t>ючительно; в январе – за период с сентября по декабрь включительно). После подсчета баллов составляется сводный оценочный лист, отражающий количество баллов, набранных каждым</w:t>
      </w:r>
      <w:r>
        <w:rPr>
          <w:spacing w:val="-18"/>
          <w:sz w:val="24"/>
        </w:rPr>
        <w:t xml:space="preserve"> </w:t>
      </w:r>
      <w:r>
        <w:rPr>
          <w:sz w:val="24"/>
        </w:rPr>
        <w:t>работником.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ind w:right="549" w:firstLine="566"/>
        <w:rPr>
          <w:sz w:val="24"/>
        </w:rPr>
      </w:pPr>
      <w:r>
        <w:rPr>
          <w:sz w:val="24"/>
        </w:rPr>
        <w:t>Путем суммирования баллов, набранных каждым работником, находится общая сумма баллов, используемая для определения денежного веса одного</w:t>
      </w:r>
      <w:r>
        <w:rPr>
          <w:spacing w:val="-6"/>
          <w:sz w:val="24"/>
        </w:rPr>
        <w:t xml:space="preserve"> </w:t>
      </w:r>
      <w:r>
        <w:rPr>
          <w:sz w:val="24"/>
        </w:rPr>
        <w:t>балла.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spacing w:before="1"/>
        <w:ind w:right="546" w:firstLine="566"/>
        <w:rPr>
          <w:sz w:val="24"/>
        </w:rPr>
      </w:pPr>
      <w:r>
        <w:rPr>
          <w:sz w:val="24"/>
        </w:rPr>
        <w:t>Размер стимулирующей части фонда оплаты труда, отводимый на выплату надбавок за качество работы (за вычетом надбавки руководителю, установленной приказом управления образования), делится на общую сумму баллов, набранную работниками учреждения. В результате получается денежный вес 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балла.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1970"/>
        </w:tabs>
        <w:ind w:right="540" w:firstLine="566"/>
        <w:rPr>
          <w:sz w:val="24"/>
        </w:rPr>
      </w:pPr>
      <w:r>
        <w:rPr>
          <w:sz w:val="24"/>
        </w:rPr>
        <w:t>Далее, денежный вес одного балла умножается на сумму баллов, набранных работником, таким образом, получается размер выплат по результатам работы каждого работника на рассматриваемый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534"/>
        </w:tabs>
        <w:ind w:right="542" w:firstLine="566"/>
        <w:rPr>
          <w:sz w:val="24"/>
        </w:rPr>
      </w:pPr>
      <w:r>
        <w:rPr>
          <w:sz w:val="24"/>
        </w:rPr>
        <w:t>Выплаты за качество выполняемых работ осуществляются по решению руководителя учреждения в пределах утвержденных бюджетных ассигнований на оплату труда работников учреждения, направленных учреждением на оплату труда работников</w:t>
      </w:r>
      <w:r>
        <w:rPr>
          <w:spacing w:val="-25"/>
          <w:sz w:val="24"/>
        </w:rPr>
        <w:t xml:space="preserve"> </w:t>
      </w:r>
      <w:r>
        <w:rPr>
          <w:sz w:val="24"/>
        </w:rPr>
        <w:t>учреждения.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ind w:right="548" w:firstLine="566"/>
        <w:rPr>
          <w:sz w:val="24"/>
        </w:rPr>
      </w:pPr>
      <w:r>
        <w:rPr>
          <w:sz w:val="24"/>
        </w:rPr>
        <w:t xml:space="preserve">При изменении </w:t>
      </w:r>
      <w:proofErr w:type="gramStart"/>
      <w:r>
        <w:rPr>
          <w:sz w:val="24"/>
        </w:rPr>
        <w:t>размера стимулирующей части фонда оплаты труда</w:t>
      </w:r>
      <w:proofErr w:type="gramEnd"/>
      <w:r>
        <w:rPr>
          <w:sz w:val="24"/>
        </w:rPr>
        <w:t xml:space="preserve"> учреждения (увеличение или уменьшение) фонда оплаты труда, производится корректировка денежного веса одного балла, и, соответственно, размера выплат, в соответствии с новым размером стимулирующей части фонда оплаты труда учреждения. Корректировка денежного веса 1 балла производится с месяца, с которого изменился размер стимулирующей части фонда оплаты</w:t>
      </w:r>
      <w:r>
        <w:rPr>
          <w:spacing w:val="-22"/>
          <w:sz w:val="24"/>
        </w:rPr>
        <w:t xml:space="preserve"> </w:t>
      </w:r>
      <w:r>
        <w:rPr>
          <w:sz w:val="24"/>
        </w:rPr>
        <w:t>труда.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ind w:right="548" w:firstLine="566"/>
        <w:rPr>
          <w:sz w:val="24"/>
        </w:rPr>
      </w:pPr>
      <w:r>
        <w:rPr>
          <w:sz w:val="24"/>
        </w:rPr>
        <w:t>Премирование работников осуществляется на основе положения о премировании, утверждаемого локальным актом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учреждения.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ind w:right="546" w:firstLine="566"/>
        <w:rPr>
          <w:sz w:val="24"/>
        </w:rPr>
      </w:pPr>
      <w:r>
        <w:rPr>
          <w:sz w:val="24"/>
        </w:rPr>
        <w:t>Выплата премий за выполнение особо важных и ответственных работ осуществляется по итогам выполнения особо важных и ответственных работ. Особо важными работами считаются:</w:t>
      </w:r>
    </w:p>
    <w:p w:rsidR="00C23402" w:rsidRDefault="00BB74FA">
      <w:pPr>
        <w:pStyle w:val="a3"/>
        <w:spacing w:before="3" w:line="293" w:lineRule="exact"/>
        <w:ind w:left="1683"/>
      </w:pPr>
      <w:r>
        <w:rPr>
          <w:rFonts w:ascii="Symbol" w:hAnsi="Symbol"/>
        </w:rPr>
        <w:t></w:t>
      </w:r>
      <w:r>
        <w:t>подготовка объектов к учебному году;</w:t>
      </w:r>
    </w:p>
    <w:p w:rsidR="00C23402" w:rsidRDefault="00BB74FA">
      <w:pPr>
        <w:pStyle w:val="a3"/>
        <w:spacing w:before="2" w:line="237" w:lineRule="auto"/>
        <w:ind w:right="540" w:firstLine="566"/>
      </w:pPr>
      <w:proofErr w:type="gramStart"/>
      <w:r>
        <w:rPr>
          <w:rFonts w:ascii="Symbol" w:hAnsi="Symbol"/>
        </w:rPr>
        <w:t></w:t>
      </w:r>
      <w:r>
        <w:t>подготовка и проведение районных мероприятий научно – методического, социокультурного и другого характера, а также смотров, конкурсов, фестивалей, выставок, научно – практических конференций, спартакиад, мастер-классов.</w:t>
      </w:r>
      <w:proofErr w:type="gramEnd"/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spacing w:before="3"/>
        <w:ind w:left="2110" w:hanging="428"/>
        <w:rPr>
          <w:sz w:val="24"/>
        </w:rPr>
      </w:pPr>
      <w:r>
        <w:rPr>
          <w:sz w:val="24"/>
        </w:rPr>
        <w:t>Выплата премий осуществляется</w:t>
      </w:r>
      <w:r>
        <w:rPr>
          <w:spacing w:val="-2"/>
          <w:sz w:val="24"/>
        </w:rPr>
        <w:t xml:space="preserve"> </w:t>
      </w:r>
      <w:r>
        <w:rPr>
          <w:sz w:val="24"/>
        </w:rPr>
        <w:t>единовременно.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ind w:left="2110" w:hanging="428"/>
        <w:rPr>
          <w:sz w:val="24"/>
        </w:rPr>
      </w:pPr>
      <w:r>
        <w:rPr>
          <w:sz w:val="24"/>
        </w:rPr>
        <w:t>При премировании по итогам работы</w:t>
      </w:r>
      <w:r>
        <w:rPr>
          <w:spacing w:val="-6"/>
          <w:sz w:val="24"/>
        </w:rPr>
        <w:t xml:space="preserve"> </w:t>
      </w:r>
      <w:r>
        <w:rPr>
          <w:sz w:val="24"/>
        </w:rPr>
        <w:t>учитываются:</w:t>
      </w:r>
    </w:p>
    <w:p w:rsidR="00C23402" w:rsidRDefault="00BB74FA">
      <w:pPr>
        <w:pStyle w:val="a3"/>
        <w:spacing w:before="2"/>
        <w:ind w:firstLine="566"/>
        <w:jc w:val="left"/>
      </w:pPr>
      <w:r>
        <w:rPr>
          <w:rFonts w:ascii="Symbol" w:hAnsi="Symbol"/>
        </w:rPr>
        <w:t></w:t>
      </w:r>
      <w:r>
        <w:t>инициатива, творчество и применение в работе современных форм и методов организации труда;</w:t>
      </w:r>
    </w:p>
    <w:p w:rsidR="00C23402" w:rsidRDefault="00BB74FA">
      <w:pPr>
        <w:pStyle w:val="a3"/>
        <w:spacing w:before="1" w:line="293" w:lineRule="exact"/>
        <w:ind w:left="1683"/>
        <w:jc w:val="left"/>
      </w:pPr>
      <w:r>
        <w:rPr>
          <w:rFonts w:ascii="Symbol" w:hAnsi="Symbol"/>
        </w:rPr>
        <w:t></w:t>
      </w:r>
      <w:r>
        <w:t>достижение высоких результатов в работе в соответствующем периоде;</w:t>
      </w:r>
    </w:p>
    <w:p w:rsidR="00C23402" w:rsidRDefault="00BB74FA">
      <w:pPr>
        <w:pStyle w:val="a3"/>
        <w:spacing w:line="292" w:lineRule="exact"/>
        <w:ind w:left="1683"/>
        <w:jc w:val="left"/>
      </w:pPr>
      <w:r>
        <w:rPr>
          <w:rFonts w:ascii="Symbol" w:hAnsi="Symbol"/>
        </w:rPr>
        <w:t></w:t>
      </w:r>
      <w:r>
        <w:t>участие в инновационной деятельности.</w:t>
      </w: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ind w:right="551" w:firstLine="566"/>
        <w:rPr>
          <w:sz w:val="24"/>
        </w:rPr>
      </w:pPr>
      <w:r>
        <w:rPr>
          <w:sz w:val="24"/>
        </w:rPr>
        <w:t>Размер премии может определяться как в процентах к должностному окладу (ставке) по соответствующим квалификационным уровням ПКГ работника, так и в абсолютном размере. Размер премии по итогам работы не</w:t>
      </w:r>
      <w:r>
        <w:rPr>
          <w:spacing w:val="-6"/>
          <w:sz w:val="24"/>
        </w:rPr>
        <w:t xml:space="preserve"> </w:t>
      </w:r>
      <w:r>
        <w:rPr>
          <w:sz w:val="24"/>
        </w:rPr>
        <w:t>ограничен.</w:t>
      </w:r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pStyle w:val="a4"/>
        <w:numPr>
          <w:ilvl w:val="0"/>
          <w:numId w:val="14"/>
        </w:numPr>
        <w:tabs>
          <w:tab w:val="left" w:pos="2111"/>
        </w:tabs>
        <w:spacing w:before="66"/>
        <w:ind w:right="547" w:firstLine="566"/>
        <w:rPr>
          <w:sz w:val="24"/>
        </w:rPr>
      </w:pPr>
      <w:r>
        <w:rPr>
          <w:sz w:val="24"/>
        </w:rPr>
        <w:lastRenderedPageBreak/>
        <w:t>Установление ежемесячных надбавок работникам образовательных учреждений, имеющих государственные награды, почетные звания, нагрудные знаки осуществляется один раз в год к 1 сентября. Размер надбавки составляет до 25 процентов от должностного</w:t>
      </w:r>
      <w:r>
        <w:rPr>
          <w:spacing w:val="-10"/>
          <w:sz w:val="24"/>
        </w:rPr>
        <w:t xml:space="preserve"> </w:t>
      </w:r>
      <w:r>
        <w:rPr>
          <w:sz w:val="24"/>
        </w:rPr>
        <w:t>оклада.</w:t>
      </w:r>
    </w:p>
    <w:p w:rsidR="00C23402" w:rsidRDefault="00BB74FA">
      <w:pPr>
        <w:pStyle w:val="a3"/>
        <w:spacing w:before="1"/>
        <w:ind w:right="552" w:firstLine="566"/>
      </w:pPr>
      <w:r>
        <w:t>При наличии двух и более оснований для установления надбавки за государственные награды, почетные звания, нагрудные знаки выплата надбавки осуществляется по одному из оснований.</w:t>
      </w:r>
    </w:p>
    <w:p w:rsidR="00C23402" w:rsidRDefault="00C23402">
      <w:pPr>
        <w:pStyle w:val="a3"/>
        <w:spacing w:before="4"/>
        <w:ind w:left="0"/>
        <w:jc w:val="left"/>
      </w:pPr>
    </w:p>
    <w:p w:rsidR="00C23402" w:rsidRDefault="00BB74FA">
      <w:pPr>
        <w:pStyle w:val="2"/>
        <w:numPr>
          <w:ilvl w:val="0"/>
          <w:numId w:val="19"/>
        </w:numPr>
        <w:tabs>
          <w:tab w:val="left" w:pos="2433"/>
        </w:tabs>
        <w:ind w:left="3954" w:right="906" w:hanging="1909"/>
        <w:jc w:val="left"/>
      </w:pPr>
      <w:r>
        <w:t>Регламент участия органа государственно-общественного самоуправления в распределении стимулирующих</w:t>
      </w:r>
      <w:r>
        <w:rPr>
          <w:spacing w:val="-1"/>
        </w:rPr>
        <w:t xml:space="preserve"> </w:t>
      </w:r>
      <w:r>
        <w:t>выплат</w:t>
      </w:r>
    </w:p>
    <w:p w:rsidR="00C23402" w:rsidRDefault="00C23402">
      <w:pPr>
        <w:pStyle w:val="a3"/>
        <w:spacing w:before="7"/>
        <w:ind w:left="0"/>
        <w:jc w:val="left"/>
        <w:rPr>
          <w:b/>
          <w:sz w:val="23"/>
        </w:rPr>
      </w:pP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41" w:firstLine="566"/>
        <w:rPr>
          <w:sz w:val="24"/>
        </w:rPr>
      </w:pPr>
      <w:r>
        <w:rPr>
          <w:sz w:val="24"/>
        </w:rPr>
        <w:t>Оценку качества выполняемых работ на основе утвержденных показателей и критериев осуществляет рабочая комиссия, созданная приказом по учреждению. В состав комиссии включаются представители органа государственно-общественного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самоуправления.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41" w:firstLine="566"/>
        <w:rPr>
          <w:sz w:val="24"/>
        </w:rPr>
      </w:pPr>
      <w:r>
        <w:rPr>
          <w:sz w:val="24"/>
        </w:rPr>
        <w:t xml:space="preserve">Для назначения стимулирующих выплат в ДОУ создается комиссия в количестве 4 человек сроком на 1 год, которая утверждается приказом руководителя ДОУ. Работники ДОУ представляют комиссии самоанализ. Бланк и график его подачи утверждается приказом руководителя ДОУ. Комиссии, на основании самоанализа, утвержденных критериев, позволяющих оценить результативность и качество работы, определяет количество баллов по каждому работающему и стоимость одного балла. Результаты экспертизы оформляются протоколом, который будет служить основанием установления размера стимулирующих выплат. По результатам протокола комиссии, заведующий ДОУ издает приказ </w:t>
      </w:r>
      <w:r>
        <w:rPr>
          <w:spacing w:val="-3"/>
          <w:sz w:val="24"/>
        </w:rPr>
        <w:t xml:space="preserve">«Об </w:t>
      </w:r>
      <w:r>
        <w:rPr>
          <w:sz w:val="24"/>
        </w:rPr>
        <w:t>установлении размера стимулирующих выплат работникам ДОУ», в котором</w:t>
      </w:r>
      <w:r>
        <w:rPr>
          <w:spacing w:val="-1"/>
          <w:sz w:val="24"/>
        </w:rPr>
        <w:t xml:space="preserve"> </w:t>
      </w:r>
      <w:r>
        <w:rPr>
          <w:sz w:val="24"/>
        </w:rPr>
        <w:t>указывается:</w:t>
      </w:r>
    </w:p>
    <w:p w:rsidR="00C23402" w:rsidRDefault="00BB74FA">
      <w:pPr>
        <w:pStyle w:val="a4"/>
        <w:numPr>
          <w:ilvl w:val="1"/>
          <w:numId w:val="16"/>
        </w:numPr>
        <w:tabs>
          <w:tab w:val="left" w:pos="1823"/>
        </w:tabs>
        <w:spacing w:before="1"/>
        <w:rPr>
          <w:sz w:val="24"/>
        </w:rPr>
      </w:pPr>
      <w:r>
        <w:rPr>
          <w:sz w:val="24"/>
        </w:rPr>
        <w:t>список сотрудников, получающих стимулирующие</w:t>
      </w:r>
      <w:r>
        <w:rPr>
          <w:spacing w:val="-1"/>
          <w:sz w:val="24"/>
        </w:rPr>
        <w:t xml:space="preserve"> </w:t>
      </w:r>
      <w:r>
        <w:rPr>
          <w:sz w:val="24"/>
        </w:rPr>
        <w:t>выплаты;</w:t>
      </w:r>
    </w:p>
    <w:p w:rsidR="00C23402" w:rsidRDefault="00BB74FA">
      <w:pPr>
        <w:pStyle w:val="a4"/>
        <w:numPr>
          <w:ilvl w:val="1"/>
          <w:numId w:val="16"/>
        </w:numPr>
        <w:tabs>
          <w:tab w:val="left" w:pos="1823"/>
        </w:tabs>
        <w:rPr>
          <w:sz w:val="24"/>
        </w:rPr>
      </w:pPr>
      <w:r>
        <w:rPr>
          <w:sz w:val="24"/>
        </w:rPr>
        <w:t>размер стимулирующих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выплат;</w:t>
      </w:r>
    </w:p>
    <w:p w:rsidR="00C23402" w:rsidRDefault="00BB74FA">
      <w:pPr>
        <w:pStyle w:val="a4"/>
        <w:numPr>
          <w:ilvl w:val="1"/>
          <w:numId w:val="16"/>
        </w:numPr>
        <w:tabs>
          <w:tab w:val="left" w:pos="1823"/>
        </w:tabs>
        <w:rPr>
          <w:sz w:val="24"/>
        </w:rPr>
      </w:pPr>
      <w:r>
        <w:rPr>
          <w:sz w:val="24"/>
        </w:rPr>
        <w:t>период 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выплат.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spacing w:before="1"/>
        <w:ind w:left="1969" w:hanging="287"/>
        <w:rPr>
          <w:sz w:val="24"/>
        </w:rPr>
      </w:pPr>
      <w:r>
        <w:rPr>
          <w:sz w:val="24"/>
        </w:rPr>
        <w:t>Распределение вознаграждений осуществляется по итогам</w:t>
      </w:r>
      <w:r>
        <w:rPr>
          <w:spacing w:val="-5"/>
          <w:sz w:val="24"/>
        </w:rPr>
        <w:t xml:space="preserve"> </w:t>
      </w:r>
      <w:r>
        <w:rPr>
          <w:sz w:val="24"/>
        </w:rPr>
        <w:t>полугодия.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48" w:firstLine="566"/>
        <w:rPr>
          <w:sz w:val="24"/>
        </w:rPr>
      </w:pPr>
      <w:r>
        <w:rPr>
          <w:sz w:val="24"/>
        </w:rPr>
        <w:t>Вознаграждение педагогическим работникам присуждаются в соответствии с настоящим Положением и критериями (Приложение №1), разработанными по каждой</w:t>
      </w:r>
      <w:r>
        <w:rPr>
          <w:spacing w:val="-13"/>
          <w:sz w:val="24"/>
        </w:rPr>
        <w:t xml:space="preserve"> </w:t>
      </w:r>
      <w:r>
        <w:rPr>
          <w:sz w:val="24"/>
        </w:rPr>
        <w:t>профессии.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43" w:firstLine="566"/>
        <w:rPr>
          <w:sz w:val="24"/>
        </w:rPr>
      </w:pPr>
      <w:r>
        <w:rPr>
          <w:sz w:val="24"/>
        </w:rPr>
        <w:t xml:space="preserve">Результаты оценки оформляется оценочным листом утвержденной </w:t>
      </w:r>
      <w:proofErr w:type="gramStart"/>
      <w:r>
        <w:rPr>
          <w:sz w:val="24"/>
        </w:rPr>
        <w:t>формы</w:t>
      </w:r>
      <w:proofErr w:type="gramEnd"/>
      <w:r>
        <w:rPr>
          <w:sz w:val="24"/>
        </w:rPr>
        <w:t xml:space="preserve"> как по каждому работнику, так и по отдельной категории (Приложение №2) и подписывается председателем и членами рабочей группы. В случае запроса работника о выдаче оценочного листа, ему выдается копия оценочного листа, заверенная подписью руководителя учреждения и печатью.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45" w:firstLine="566"/>
        <w:rPr>
          <w:sz w:val="24"/>
        </w:rPr>
      </w:pPr>
      <w:r>
        <w:rPr>
          <w:sz w:val="24"/>
        </w:rPr>
        <w:t>В случае несогласия работника с результатами оценки в течение 5 дней с момента ознакомления его с оценочным листом с его баллами, работник вправе подать, а комиссия обязана принять обоснованное письменное заявление о его несогласии с оценкой результативности его профессиональной деятельности. Основанием для подачи такого заявления может быть только факт нарушения установленных настоящим Порядком норм, а также технические ошибки при работе с текстами, таблицами, цифровыми данными. Апелляции работников учреждения по другим основаниям комиссией не принимаются и не рассматриваются.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spacing w:before="1"/>
        <w:ind w:right="545" w:firstLine="566"/>
        <w:rPr>
          <w:sz w:val="24"/>
        </w:rPr>
      </w:pPr>
      <w:r>
        <w:rPr>
          <w:sz w:val="24"/>
        </w:rPr>
        <w:t>Комиссия обязана осуществить проверку обоснованности заявления работника и дать ему ответ по результатам проверки в течение 5 дней после принятия заявления. В случае установления в ходе проверки факта нарушения норм настоящего Порядка, повлекшего ошибочную оценку профессиональной деятельности работника, выраженную в оценочных баллах, комиссия принимает меры для исправления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ошибки.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ind w:right="538" w:firstLine="566"/>
        <w:rPr>
          <w:sz w:val="24"/>
        </w:rPr>
      </w:pPr>
      <w:proofErr w:type="gramStart"/>
      <w:r>
        <w:rPr>
          <w:sz w:val="24"/>
        </w:rPr>
        <w:t>Руководитель имеет право отменять или уменьшать размер выплат при отсутствии или недостатке экономии фонда оплаты труда, при ухудшении качества работы, несвоевременном выполнении заданий, нарушении трудовой дисциплины и правил внутреннего трудового распорядка, нарушение организации питания, нарушении инструкций по охране жизни и здоровья</w:t>
      </w:r>
      <w:r>
        <w:rPr>
          <w:spacing w:val="1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8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0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2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2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1"/>
          <w:sz w:val="24"/>
        </w:rPr>
        <w:t xml:space="preserve"> </w:t>
      </w:r>
      <w:r>
        <w:rPr>
          <w:sz w:val="24"/>
        </w:rPr>
        <w:t>а</w:t>
      </w:r>
      <w:r>
        <w:rPr>
          <w:spacing w:val="8"/>
          <w:sz w:val="24"/>
        </w:rPr>
        <w:t xml:space="preserve"> </w:t>
      </w:r>
      <w:r>
        <w:rPr>
          <w:sz w:val="24"/>
        </w:rPr>
        <w:t>также</w:t>
      </w:r>
      <w:r>
        <w:rPr>
          <w:spacing w:val="9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9"/>
          <w:sz w:val="24"/>
        </w:rPr>
        <w:t xml:space="preserve"> </w:t>
      </w:r>
      <w:r>
        <w:rPr>
          <w:sz w:val="24"/>
        </w:rPr>
        <w:t>письменного</w:t>
      </w:r>
      <w:proofErr w:type="gramEnd"/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pStyle w:val="a3"/>
        <w:spacing w:before="66"/>
        <w:ind w:right="547"/>
      </w:pPr>
      <w:r>
        <w:lastRenderedPageBreak/>
        <w:t>аргументированного документа (служебная записка, обоснованная жалоба), предоставленного заместителем по учебно-воспитательной работе, старшей медицинской сестрой, заместителем по административно-хозяйственной работе, контролирующим определенный вид работы.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1970"/>
        </w:tabs>
        <w:spacing w:before="1"/>
        <w:ind w:right="550" w:firstLine="566"/>
        <w:rPr>
          <w:sz w:val="24"/>
        </w:rPr>
      </w:pPr>
      <w:r>
        <w:rPr>
          <w:sz w:val="24"/>
        </w:rPr>
        <w:t>В период между заседаниями экспертной группы по установлению стимулирующих выплат заведующий ДОУ может поощрять педагогических работников за конкретный качественный результат без согласия с экспертной группы (при наличии экономии денежных средств).</w:t>
      </w:r>
    </w:p>
    <w:p w:rsidR="00C23402" w:rsidRDefault="00BB74FA">
      <w:pPr>
        <w:pStyle w:val="a4"/>
        <w:numPr>
          <w:ilvl w:val="0"/>
          <w:numId w:val="13"/>
        </w:numPr>
        <w:tabs>
          <w:tab w:val="left" w:pos="2534"/>
        </w:tabs>
        <w:ind w:right="546" w:firstLine="566"/>
        <w:rPr>
          <w:sz w:val="24"/>
        </w:rPr>
      </w:pPr>
      <w:proofErr w:type="gramStart"/>
      <w:r>
        <w:rPr>
          <w:sz w:val="24"/>
        </w:rPr>
        <w:t>На основании протокола руководитель учреждения издает приказ о выплате надбавок за качество работы работникам учреждения за соответствующей период и передает его с приложением протокола (или оценочным листом) в бухгалтерию для начисления</w:t>
      </w:r>
      <w:r>
        <w:rPr>
          <w:spacing w:val="-19"/>
          <w:sz w:val="24"/>
        </w:rPr>
        <w:t xml:space="preserve"> </w:t>
      </w:r>
      <w:r>
        <w:rPr>
          <w:sz w:val="24"/>
        </w:rPr>
        <w:t>надбавок.</w:t>
      </w:r>
      <w:proofErr w:type="gramEnd"/>
    </w:p>
    <w:p w:rsidR="00C23402" w:rsidRDefault="00BB74FA">
      <w:pPr>
        <w:pStyle w:val="a4"/>
        <w:numPr>
          <w:ilvl w:val="0"/>
          <w:numId w:val="13"/>
        </w:numPr>
        <w:tabs>
          <w:tab w:val="left" w:pos="2534"/>
        </w:tabs>
        <w:ind w:right="546" w:firstLine="566"/>
        <w:rPr>
          <w:sz w:val="24"/>
        </w:rPr>
      </w:pPr>
      <w:r>
        <w:rPr>
          <w:sz w:val="24"/>
        </w:rPr>
        <w:t>По истечении 10 дней после заседания комиссии решение комиссии об утверждении оценочного листа вступает в</w:t>
      </w:r>
      <w:r>
        <w:rPr>
          <w:spacing w:val="-5"/>
          <w:sz w:val="24"/>
        </w:rPr>
        <w:t xml:space="preserve"> </w:t>
      </w:r>
      <w:r>
        <w:rPr>
          <w:sz w:val="24"/>
        </w:rPr>
        <w:t>силу.</w:t>
      </w:r>
    </w:p>
    <w:p w:rsidR="00C23402" w:rsidRDefault="00C23402">
      <w:pPr>
        <w:pStyle w:val="a3"/>
        <w:spacing w:before="4"/>
        <w:ind w:left="0"/>
        <w:jc w:val="left"/>
      </w:pPr>
    </w:p>
    <w:p w:rsidR="00C23402" w:rsidRDefault="00BB74FA">
      <w:pPr>
        <w:pStyle w:val="2"/>
        <w:numPr>
          <w:ilvl w:val="0"/>
          <w:numId w:val="19"/>
        </w:numPr>
        <w:tabs>
          <w:tab w:val="left" w:pos="2039"/>
        </w:tabs>
        <w:spacing w:before="1"/>
        <w:ind w:left="2038" w:hanging="293"/>
        <w:jc w:val="both"/>
      </w:pPr>
      <w:proofErr w:type="gramStart"/>
      <w:r>
        <w:t>Показатели, влияющие на уменьшение размера стимулирующих выплат (доплат</w:t>
      </w:r>
      <w:r>
        <w:rPr>
          <w:spacing w:val="-10"/>
        </w:rPr>
        <w:t xml:space="preserve"> </w:t>
      </w:r>
      <w:r>
        <w:t>и</w:t>
      </w:r>
      <w:proofErr w:type="gramEnd"/>
    </w:p>
    <w:p w:rsidR="00C23402" w:rsidRDefault="00BB74FA">
      <w:pPr>
        <w:ind w:left="5106"/>
        <w:rPr>
          <w:b/>
          <w:sz w:val="24"/>
        </w:rPr>
      </w:pPr>
      <w:r>
        <w:rPr>
          <w:b/>
          <w:sz w:val="24"/>
        </w:rPr>
        <w:t>надбавок, премий).</w:t>
      </w:r>
    </w:p>
    <w:p w:rsidR="00C23402" w:rsidRDefault="00C23402">
      <w:pPr>
        <w:pStyle w:val="a3"/>
        <w:spacing w:before="7"/>
        <w:ind w:left="0"/>
        <w:jc w:val="left"/>
        <w:rPr>
          <w:b/>
          <w:sz w:val="23"/>
        </w:rPr>
      </w:pPr>
    </w:p>
    <w:p w:rsidR="00C23402" w:rsidRDefault="00BB74FA">
      <w:pPr>
        <w:pStyle w:val="a3"/>
        <w:ind w:right="540" w:firstLine="566"/>
      </w:pPr>
      <w:r>
        <w:t>Размер стимулирующих выплат может быть уменьшен в следующих случаях: наличия нарушений Закона «Об образовании», санитарно-эпидемиологического режима, трудовой дисциплины и правил внутреннего трудового распорядка, инструкции по охране жизни и здоровья детей, техники безопасности и пожарной безопасности;</w:t>
      </w:r>
    </w:p>
    <w:p w:rsidR="00C23402" w:rsidRDefault="00BB74FA">
      <w:pPr>
        <w:pStyle w:val="a3"/>
        <w:ind w:right="548" w:firstLine="566"/>
      </w:pPr>
      <w:r>
        <w:t>полностью или частично при ухудшении качества работы, либо на период временного прекращения выполнения своих должностных обязанностей;</w:t>
      </w:r>
    </w:p>
    <w:p w:rsidR="00C23402" w:rsidRDefault="00BB74FA">
      <w:pPr>
        <w:pStyle w:val="a3"/>
        <w:ind w:right="551" w:firstLine="566"/>
      </w:pPr>
      <w:r>
        <w:t>полностью, если по вине работника произошел зафиксированный несчастный случай с ребенком или взрослым;</w:t>
      </w:r>
    </w:p>
    <w:p w:rsidR="00C23402" w:rsidRDefault="00BB74FA">
      <w:pPr>
        <w:pStyle w:val="a3"/>
        <w:ind w:right="548" w:firstLine="566"/>
      </w:pPr>
      <w:r>
        <w:t>полностью или частично работникам, проработавшим неполный месяц по следующим причинам: вновь принятые, отсутствие на работе по причине наличия листка нетрудоспособности, прогула, отпуска;</w:t>
      </w:r>
    </w:p>
    <w:p w:rsidR="00C23402" w:rsidRDefault="00BB74FA">
      <w:pPr>
        <w:pStyle w:val="a3"/>
        <w:spacing w:before="1"/>
        <w:ind w:right="543" w:firstLine="566"/>
      </w:pPr>
      <w:r>
        <w:t>полностью или частично при поступлении обоснованных жалоб со стороны родителей и коллег на действия работника, нарушения правил внутреннего трудового распорядка и Устава МБДОУ, наличия нарушений по результатам проверок контролирующих или надзорных служб, при наличии действующих дисциплинарных взысканий, обоснованных жалоб родителей;</w:t>
      </w:r>
    </w:p>
    <w:p w:rsidR="00C23402" w:rsidRDefault="00BB74FA">
      <w:pPr>
        <w:pStyle w:val="a3"/>
        <w:ind w:left="1683"/>
      </w:pPr>
      <w:r>
        <w:t>полностью или частично при невыполнении показателей критериев данного Положения.</w:t>
      </w:r>
    </w:p>
    <w:p w:rsidR="00C23402" w:rsidRDefault="00C23402">
      <w:pPr>
        <w:pStyle w:val="a3"/>
        <w:spacing w:before="4"/>
        <w:ind w:left="0"/>
        <w:jc w:val="left"/>
      </w:pPr>
    </w:p>
    <w:p w:rsidR="00C23402" w:rsidRDefault="00BB74FA">
      <w:pPr>
        <w:pStyle w:val="2"/>
        <w:numPr>
          <w:ilvl w:val="0"/>
          <w:numId w:val="19"/>
        </w:numPr>
        <w:tabs>
          <w:tab w:val="left" w:pos="5047"/>
        </w:tabs>
        <w:spacing w:before="1" w:line="274" w:lineRule="exact"/>
        <w:ind w:left="5046" w:hanging="387"/>
        <w:jc w:val="both"/>
      </w:pPr>
      <w:r>
        <w:t>Заключительные</w:t>
      </w:r>
      <w:r>
        <w:rPr>
          <w:spacing w:val="-3"/>
        </w:rPr>
        <w:t xml:space="preserve"> </w:t>
      </w:r>
      <w:r>
        <w:t>положения</w:t>
      </w:r>
    </w:p>
    <w:p w:rsidR="00C23402" w:rsidRDefault="00BB74FA">
      <w:pPr>
        <w:pStyle w:val="a4"/>
        <w:numPr>
          <w:ilvl w:val="0"/>
          <w:numId w:val="12"/>
        </w:numPr>
        <w:tabs>
          <w:tab w:val="left" w:pos="2111"/>
        </w:tabs>
        <w:ind w:right="551" w:firstLine="566"/>
        <w:rPr>
          <w:sz w:val="24"/>
        </w:rPr>
      </w:pPr>
      <w:r>
        <w:rPr>
          <w:sz w:val="24"/>
        </w:rPr>
        <w:t>Все выплаты стимулирующего характера производятся в пределах установленного фонда оплаты труда по профессиональным квалификационным группам. Фонд оплаты труда по профессиональным квалификационным группам рассчитывается главным</w:t>
      </w:r>
      <w:r>
        <w:rPr>
          <w:spacing w:val="-14"/>
          <w:sz w:val="24"/>
        </w:rPr>
        <w:t xml:space="preserve"> </w:t>
      </w:r>
      <w:r>
        <w:rPr>
          <w:sz w:val="24"/>
        </w:rPr>
        <w:t>бухгалтером.</w:t>
      </w:r>
    </w:p>
    <w:p w:rsidR="00C23402" w:rsidRDefault="00BB74FA">
      <w:pPr>
        <w:pStyle w:val="a4"/>
        <w:numPr>
          <w:ilvl w:val="0"/>
          <w:numId w:val="12"/>
        </w:numPr>
        <w:tabs>
          <w:tab w:val="left" w:pos="2111"/>
        </w:tabs>
        <w:ind w:right="549" w:firstLine="566"/>
        <w:rPr>
          <w:sz w:val="24"/>
        </w:rPr>
      </w:pPr>
      <w:r>
        <w:rPr>
          <w:sz w:val="24"/>
        </w:rPr>
        <w:t>При отсутствии или недостатке бюджетных финансовых сре</w:t>
      </w:r>
      <w:proofErr w:type="gramStart"/>
      <w:r>
        <w:rPr>
          <w:sz w:val="24"/>
        </w:rPr>
        <w:t>дств пр</w:t>
      </w:r>
      <w:proofErr w:type="gramEnd"/>
      <w:r>
        <w:rPr>
          <w:sz w:val="24"/>
        </w:rPr>
        <w:t>иостанавливаются выплаты стимулирующего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характера.</w:t>
      </w:r>
    </w:p>
    <w:p w:rsidR="00C23402" w:rsidRDefault="00BB74FA">
      <w:pPr>
        <w:pStyle w:val="a4"/>
        <w:numPr>
          <w:ilvl w:val="0"/>
          <w:numId w:val="12"/>
        </w:numPr>
        <w:tabs>
          <w:tab w:val="left" w:pos="2111"/>
        </w:tabs>
        <w:ind w:left="2110"/>
        <w:rPr>
          <w:sz w:val="24"/>
        </w:rPr>
      </w:pPr>
      <w:r>
        <w:rPr>
          <w:sz w:val="24"/>
        </w:rPr>
        <w:t>Структура положения представлена следующими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разделами: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377"/>
        </w:tabs>
        <w:rPr>
          <w:sz w:val="24"/>
        </w:rPr>
      </w:pPr>
      <w:r>
        <w:rPr>
          <w:sz w:val="24"/>
        </w:rPr>
        <w:t>Общие положения – описаны цели создания комиссии и содержание</w:t>
      </w:r>
      <w:r>
        <w:rPr>
          <w:spacing w:val="-11"/>
          <w:sz w:val="24"/>
        </w:rPr>
        <w:t xml:space="preserve"> </w:t>
      </w:r>
      <w:r>
        <w:rPr>
          <w:sz w:val="24"/>
        </w:rPr>
        <w:t>положения;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451"/>
        </w:tabs>
        <w:ind w:left="1117" w:right="544" w:firstLine="0"/>
        <w:rPr>
          <w:sz w:val="24"/>
        </w:rPr>
      </w:pPr>
      <w:r>
        <w:rPr>
          <w:sz w:val="24"/>
        </w:rPr>
        <w:t xml:space="preserve">Компетенция комиссии по распределению стимулирующей части фонда оплаты труда – описаны функции комиссии в части формирования расчетов величины выплат работникам на основе </w:t>
      </w:r>
      <w:proofErr w:type="spellStart"/>
      <w:proofErr w:type="gramStart"/>
      <w:r>
        <w:rPr>
          <w:sz w:val="24"/>
        </w:rPr>
        <w:t>ч</w:t>
      </w:r>
      <w:proofErr w:type="gramEnd"/>
      <w:r>
        <w:rPr>
          <w:sz w:val="24"/>
        </w:rPr>
        <w:t>ѐтких</w:t>
      </w:r>
      <w:proofErr w:type="spellEnd"/>
      <w:r>
        <w:rPr>
          <w:sz w:val="24"/>
        </w:rPr>
        <w:t xml:space="preserve"> критериев, оценки деятельности сотрудников, анализа оценочных листов </w:t>
      </w:r>
      <w:r>
        <w:rPr>
          <w:spacing w:val="-17"/>
          <w:sz w:val="24"/>
        </w:rPr>
        <w:t xml:space="preserve">и </w:t>
      </w:r>
      <w:r>
        <w:rPr>
          <w:sz w:val="24"/>
        </w:rPr>
        <w:t>утверждения финального распределения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фонда;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444"/>
        </w:tabs>
        <w:ind w:left="1117" w:right="543" w:firstLine="0"/>
        <w:rPr>
          <w:sz w:val="24"/>
        </w:rPr>
      </w:pPr>
      <w:r>
        <w:rPr>
          <w:sz w:val="24"/>
        </w:rPr>
        <w:t>Порядок формирования комиссии – описаны количество членов комиссии, критерии для включения в состав комиссии, правила избрания председателя комиссии и назначения секретаря комиссии;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430"/>
        </w:tabs>
        <w:ind w:left="1117" w:right="545" w:firstLine="0"/>
        <w:rPr>
          <w:sz w:val="24"/>
        </w:rPr>
      </w:pPr>
      <w:r>
        <w:rPr>
          <w:sz w:val="24"/>
        </w:rPr>
        <w:t>Порядок проведения заседаний комиссии – описаны периодичность заседаний и протокол проведения заседаний, кворум и правила принятия</w:t>
      </w:r>
      <w:r>
        <w:rPr>
          <w:spacing w:val="-7"/>
          <w:sz w:val="24"/>
        </w:rPr>
        <w:t xml:space="preserve"> </w:t>
      </w:r>
      <w:r>
        <w:rPr>
          <w:sz w:val="24"/>
        </w:rPr>
        <w:t>решений;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379"/>
        </w:tabs>
        <w:ind w:left="1117" w:right="540" w:firstLine="0"/>
        <w:rPr>
          <w:sz w:val="24"/>
        </w:rPr>
      </w:pPr>
      <w:r>
        <w:rPr>
          <w:sz w:val="24"/>
        </w:rPr>
        <w:t>Права и обязанности членов комиссии – описаны полномочия и обязанности членов комиссии, в частности участие в заседаниях и голосование;</w:t>
      </w:r>
    </w:p>
    <w:p w:rsidR="00C23402" w:rsidRDefault="00BB74FA">
      <w:pPr>
        <w:pStyle w:val="a4"/>
        <w:numPr>
          <w:ilvl w:val="0"/>
          <w:numId w:val="11"/>
        </w:numPr>
        <w:tabs>
          <w:tab w:val="left" w:pos="1377"/>
        </w:tabs>
        <w:rPr>
          <w:sz w:val="24"/>
        </w:rPr>
      </w:pPr>
      <w:r>
        <w:rPr>
          <w:sz w:val="24"/>
        </w:rPr>
        <w:t>Заключительные положения – описывают порядок принятия положения и прочие</w:t>
      </w:r>
      <w:r>
        <w:rPr>
          <w:spacing w:val="-13"/>
          <w:sz w:val="24"/>
        </w:rPr>
        <w:t xml:space="preserve"> </w:t>
      </w:r>
      <w:r>
        <w:rPr>
          <w:sz w:val="24"/>
        </w:rPr>
        <w:t>вопросы.</w:t>
      </w:r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8D2CAB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2D163B3" wp14:editId="55EA8478">
            <wp:extent cx="7448550" cy="1095652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95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CAB" w:rsidRDefault="00BB74FA" w:rsidP="008D2CAB">
      <w:pPr>
        <w:pStyle w:val="a4"/>
        <w:numPr>
          <w:ilvl w:val="0"/>
          <w:numId w:val="12"/>
        </w:numPr>
        <w:tabs>
          <w:tab w:val="left" w:pos="1970"/>
        </w:tabs>
        <w:spacing w:before="66"/>
        <w:ind w:right="544"/>
        <w:rPr>
          <w:sz w:val="24"/>
        </w:rPr>
      </w:pPr>
      <w:r w:rsidRPr="008D2CAB">
        <w:rPr>
          <w:sz w:val="24"/>
        </w:rPr>
        <w:lastRenderedPageBreak/>
        <w:t>Секретарь комиссии поддерживает связь и своевременно передает необходимую информацию всем членам комиссии, ведет протоколы заседаний, выдает выписки из протоколов и/или решений, ведет иную документацию</w:t>
      </w:r>
      <w:r w:rsidRPr="008D2CAB">
        <w:rPr>
          <w:spacing w:val="-2"/>
          <w:sz w:val="24"/>
        </w:rPr>
        <w:t xml:space="preserve"> </w:t>
      </w:r>
      <w:r w:rsidRPr="008D2CAB">
        <w:rPr>
          <w:sz w:val="24"/>
        </w:rPr>
        <w:t>Комиссии.</w:t>
      </w:r>
    </w:p>
    <w:p w:rsidR="008D2CAB" w:rsidRDefault="004B45E1" w:rsidP="008D2CAB">
      <w:pPr>
        <w:pStyle w:val="a4"/>
        <w:numPr>
          <w:ilvl w:val="0"/>
          <w:numId w:val="12"/>
        </w:numPr>
        <w:tabs>
          <w:tab w:val="left" w:pos="1970"/>
        </w:tabs>
        <w:spacing w:before="66"/>
        <w:ind w:right="544"/>
        <w:rPr>
          <w:sz w:val="24"/>
        </w:rPr>
      </w:pPr>
      <w:r w:rsidRPr="008D2CAB">
        <w:rPr>
          <w:sz w:val="24"/>
        </w:rPr>
        <w:t>Комиссия создаё</w:t>
      </w:r>
      <w:r w:rsidR="00BB74FA" w:rsidRPr="008D2CAB">
        <w:rPr>
          <w:sz w:val="24"/>
        </w:rPr>
        <w:t xml:space="preserve">тся, реорганизуется и ликвидируется приказом заведующего </w:t>
      </w:r>
      <w:r w:rsidR="00BB74FA" w:rsidRPr="008D2CAB">
        <w:rPr>
          <w:spacing w:val="-6"/>
          <w:sz w:val="24"/>
        </w:rPr>
        <w:t xml:space="preserve">МДОУ </w:t>
      </w:r>
      <w:r w:rsidR="00BB74FA" w:rsidRPr="008D2CAB">
        <w:rPr>
          <w:sz w:val="24"/>
        </w:rPr>
        <w:t>Детский сад.</w:t>
      </w:r>
    </w:p>
    <w:p w:rsidR="00C23402" w:rsidRPr="008D2CAB" w:rsidRDefault="00BB74FA" w:rsidP="008D2CAB">
      <w:pPr>
        <w:pStyle w:val="a4"/>
        <w:numPr>
          <w:ilvl w:val="0"/>
          <w:numId w:val="12"/>
        </w:numPr>
        <w:tabs>
          <w:tab w:val="left" w:pos="1970"/>
        </w:tabs>
        <w:spacing w:before="66"/>
        <w:ind w:right="544"/>
        <w:rPr>
          <w:sz w:val="24"/>
        </w:rPr>
      </w:pPr>
      <w:r w:rsidRPr="008D2CAB">
        <w:rPr>
          <w:sz w:val="24"/>
        </w:rPr>
        <w:t>Комиссия формируется раз в год из лиц, которые заинтересованы принять участие в деятельности комиссии. Количественный состав комиссии - не менее 4</w:t>
      </w:r>
      <w:r w:rsidRPr="008D2CAB">
        <w:rPr>
          <w:spacing w:val="-3"/>
          <w:sz w:val="24"/>
        </w:rPr>
        <w:t xml:space="preserve"> </w:t>
      </w:r>
      <w:r w:rsidRPr="008D2CAB">
        <w:rPr>
          <w:sz w:val="24"/>
        </w:rPr>
        <w:t>человек.</w:t>
      </w:r>
    </w:p>
    <w:p w:rsidR="00C23402" w:rsidRDefault="00C23402">
      <w:pPr>
        <w:pStyle w:val="a3"/>
        <w:spacing w:before="4"/>
        <w:ind w:left="0"/>
        <w:jc w:val="left"/>
      </w:pPr>
    </w:p>
    <w:p w:rsidR="00C23402" w:rsidRDefault="00BB74FA">
      <w:pPr>
        <w:pStyle w:val="2"/>
        <w:numPr>
          <w:ilvl w:val="2"/>
          <w:numId w:val="11"/>
        </w:numPr>
        <w:tabs>
          <w:tab w:val="left" w:pos="4853"/>
        </w:tabs>
        <w:jc w:val="left"/>
      </w:pPr>
      <w:r>
        <w:t>Организация работы</w:t>
      </w:r>
      <w:r>
        <w:rPr>
          <w:spacing w:val="-4"/>
        </w:rPr>
        <w:t xml:space="preserve"> </w:t>
      </w:r>
      <w:r>
        <w:t>Комиссии</w:t>
      </w:r>
    </w:p>
    <w:p w:rsidR="00C23402" w:rsidRDefault="00C23402">
      <w:pPr>
        <w:pStyle w:val="a3"/>
        <w:spacing w:before="7"/>
        <w:ind w:left="0"/>
        <w:jc w:val="left"/>
        <w:rPr>
          <w:b/>
          <w:sz w:val="23"/>
        </w:rPr>
      </w:pPr>
    </w:p>
    <w:p w:rsidR="00C23402" w:rsidRPr="004B45E1" w:rsidRDefault="00BB74FA" w:rsidP="004B45E1">
      <w:pPr>
        <w:pStyle w:val="a4"/>
        <w:numPr>
          <w:ilvl w:val="0"/>
          <w:numId w:val="7"/>
        </w:numPr>
        <w:tabs>
          <w:tab w:val="left" w:pos="1826"/>
        </w:tabs>
        <w:rPr>
          <w:sz w:val="24"/>
        </w:rPr>
      </w:pPr>
      <w:r w:rsidRPr="004B45E1">
        <w:rPr>
          <w:sz w:val="24"/>
        </w:rPr>
        <w:t>Комиссия работает на общественных</w:t>
      </w:r>
      <w:r w:rsidRPr="004B45E1">
        <w:rPr>
          <w:spacing w:val="-1"/>
          <w:sz w:val="24"/>
        </w:rPr>
        <w:t xml:space="preserve"> </w:t>
      </w:r>
      <w:r w:rsidRPr="004B45E1">
        <w:rPr>
          <w:sz w:val="24"/>
        </w:rPr>
        <w:t>началах.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5" w:firstLine="0"/>
        <w:rPr>
          <w:sz w:val="24"/>
        </w:rPr>
      </w:pPr>
      <w:r>
        <w:rPr>
          <w:sz w:val="24"/>
        </w:rPr>
        <w:t>Заседания Комиссии проводятся по мере необходимости, но не реже одного раза в квартал.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50" w:firstLine="0"/>
        <w:rPr>
          <w:sz w:val="24"/>
        </w:rPr>
      </w:pPr>
      <w:r>
        <w:rPr>
          <w:sz w:val="24"/>
        </w:rPr>
        <w:t>Заседание комиссии является правомочным при наличии на нем не менее половины от общего числа членов</w:t>
      </w:r>
      <w:r>
        <w:rPr>
          <w:spacing w:val="-3"/>
          <w:sz w:val="24"/>
        </w:rPr>
        <w:t xml:space="preserve"> </w:t>
      </w:r>
      <w:r>
        <w:rPr>
          <w:sz w:val="24"/>
        </w:rPr>
        <w:t>Комиссии.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spacing w:before="1"/>
        <w:ind w:hanging="709"/>
        <w:rPr>
          <w:sz w:val="24"/>
        </w:rPr>
      </w:pPr>
      <w:r>
        <w:rPr>
          <w:sz w:val="24"/>
        </w:rPr>
        <w:t>Каждый член Комиссии имеет один</w:t>
      </w:r>
      <w:r>
        <w:rPr>
          <w:spacing w:val="-1"/>
          <w:sz w:val="24"/>
        </w:rPr>
        <w:t xml:space="preserve"> </w:t>
      </w:r>
      <w:r>
        <w:rPr>
          <w:sz w:val="24"/>
        </w:rPr>
        <w:t>голос.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4" w:firstLine="0"/>
        <w:rPr>
          <w:sz w:val="24"/>
        </w:rPr>
      </w:pPr>
      <w:r>
        <w:rPr>
          <w:sz w:val="24"/>
        </w:rPr>
        <w:t>Решения Комиссии принимаются простым большинством голосов от общего числа присутствующих и оформляются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протоколом.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hanging="709"/>
        <w:rPr>
          <w:sz w:val="24"/>
        </w:rPr>
      </w:pPr>
      <w:r>
        <w:rPr>
          <w:sz w:val="24"/>
        </w:rPr>
        <w:t>В случае равенства голосов голос председательствующего является</w:t>
      </w:r>
      <w:r>
        <w:rPr>
          <w:spacing w:val="-13"/>
          <w:sz w:val="24"/>
        </w:rPr>
        <w:t xml:space="preserve"> </w:t>
      </w:r>
      <w:r>
        <w:rPr>
          <w:sz w:val="24"/>
        </w:rPr>
        <w:t>решающим.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52" w:firstLine="0"/>
        <w:rPr>
          <w:sz w:val="24"/>
        </w:rPr>
      </w:pPr>
      <w:r>
        <w:rPr>
          <w:sz w:val="24"/>
        </w:rPr>
        <w:t>Протокол заседания и принятые решения подписываются председателем, секретарем и всеми членами</w:t>
      </w:r>
      <w:r>
        <w:rPr>
          <w:spacing w:val="-1"/>
          <w:sz w:val="24"/>
        </w:rPr>
        <w:t xml:space="preserve"> </w:t>
      </w:r>
      <w:r>
        <w:rPr>
          <w:sz w:val="24"/>
        </w:rPr>
        <w:t>Комиссии.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9" w:firstLine="0"/>
        <w:rPr>
          <w:sz w:val="24"/>
        </w:rPr>
      </w:pPr>
      <w:r>
        <w:rPr>
          <w:sz w:val="24"/>
        </w:rPr>
        <w:t>Секретарь комиссии раздает каждому члену коллектива «Лист качественных показателей деятельности», в котором работник проводит самооценку своей деятельности за текущий месяц и выставляет себе баллы. Члены комиссии, которые отвечают за те или иные показатели деятельности, представляют аналитическую информацию о деятельности работников за месяц на заседание</w:t>
      </w:r>
      <w:r>
        <w:rPr>
          <w:spacing w:val="-2"/>
          <w:sz w:val="24"/>
        </w:rPr>
        <w:t xml:space="preserve"> </w:t>
      </w:r>
      <w:r>
        <w:rPr>
          <w:sz w:val="24"/>
        </w:rPr>
        <w:t>Комиссии.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2" w:firstLine="0"/>
        <w:rPr>
          <w:sz w:val="24"/>
        </w:rPr>
      </w:pPr>
      <w:r>
        <w:rPr>
          <w:sz w:val="24"/>
        </w:rPr>
        <w:t xml:space="preserve">На заседании комиссии проводится анализ соответствия самооценки работников своей работы и показателей деятельности, представленной в аналитической информации членами комиссии. Комиссия осуществляет анализ и оценку объективности представленных результатов качественных показателей деятельности работников в части </w:t>
      </w:r>
      <w:proofErr w:type="gramStart"/>
      <w:r>
        <w:rPr>
          <w:sz w:val="24"/>
        </w:rPr>
        <w:t>соблюдения</w:t>
      </w:r>
      <w:proofErr w:type="gramEnd"/>
      <w:r>
        <w:rPr>
          <w:sz w:val="24"/>
        </w:rPr>
        <w:t xml:space="preserve"> установленных настоящим Положением критериев, показателей, формы, порядка и процедур оценки профессиональной деятельности. В случае установления комиссией существенных нарушений, представленные результаты возвращаются субъекту, представившему результаты для исправления и</w:t>
      </w:r>
      <w:r>
        <w:rPr>
          <w:spacing w:val="-1"/>
          <w:sz w:val="24"/>
        </w:rPr>
        <w:t xml:space="preserve"> </w:t>
      </w:r>
      <w:r>
        <w:rPr>
          <w:sz w:val="24"/>
        </w:rPr>
        <w:t>доработки.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spacing w:before="1"/>
        <w:ind w:left="1117" w:right="546" w:firstLine="0"/>
        <w:rPr>
          <w:sz w:val="24"/>
        </w:rPr>
      </w:pPr>
      <w:r>
        <w:rPr>
          <w:sz w:val="24"/>
        </w:rPr>
        <w:t>Членами комиссии подсчитывается общее количество баллов и выставляется итоговая оценка деятельности работника МДОУ Детский сад за месяц или за квартал. Комиссией рассчитывается денежный эквивалент 1 балла в соответствии с суммой стимулирующего фонда и в зависимости от набранной суммы баллов работникам устанавливаются суммы стимулирующих выплат.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3" w:firstLine="0"/>
        <w:rPr>
          <w:sz w:val="24"/>
        </w:rPr>
      </w:pPr>
      <w:r>
        <w:rPr>
          <w:sz w:val="24"/>
        </w:rPr>
        <w:t>Комиссия по распределению стимулирующих выплат и премий на основании всех материалов мониторинга составляет итоговый оценочный лист с указанием баллов по каждому работнику и утверждает его на своем заседании. Работники МДОУ Детский сад вправе ознакомиться с данными оценки собственной профессиональной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деятельности.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spacing w:before="1"/>
        <w:ind w:left="1117" w:right="540" w:firstLine="0"/>
        <w:rPr>
          <w:sz w:val="24"/>
        </w:rPr>
      </w:pPr>
      <w:r>
        <w:rPr>
          <w:sz w:val="24"/>
        </w:rPr>
        <w:t>С момента утверждения оценочного листа в течение 5 дней работники вправе подать, а комиссия обязана принять обоснованное письменное заявление работника о его несогласии с оценкой результативности его профессиональной деятельности. Основанием для подачи такого заявления работником может быть только факт (факты) нарушения установленных настоящим Положением норм, а также технические ошибки при работе с текстами, таблицами, цифровыми данными и т.п. Апелляции работников по другим основаниям комиссией не принимаются и не рассматриваются.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ind w:left="1117" w:right="544" w:firstLine="0"/>
        <w:rPr>
          <w:sz w:val="24"/>
        </w:rPr>
      </w:pPr>
      <w:r>
        <w:rPr>
          <w:sz w:val="24"/>
        </w:rPr>
        <w:t>Комиссия обязана осуществить проверку обоснованного заявления работника и дать ему обоснованный ответ по результатам проверки в течение 5 дней после принятия заявления работника. В случае установления в ходе проверки факта нарушения норм</w:t>
      </w:r>
      <w:r>
        <w:rPr>
          <w:spacing w:val="35"/>
          <w:sz w:val="24"/>
        </w:rPr>
        <w:t xml:space="preserve"> </w:t>
      </w:r>
      <w:r>
        <w:rPr>
          <w:sz w:val="24"/>
        </w:rPr>
        <w:t>настоящего</w:t>
      </w:r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pStyle w:val="a3"/>
        <w:spacing w:before="66"/>
        <w:ind w:right="542"/>
      </w:pPr>
      <w:r>
        <w:lastRenderedPageBreak/>
        <w:t>Положения, повлекшего ошибочную оценку профессиональной деятельности работника, выраженную в оценочных баллах, комиссия принимает меры для исправления допущенного ошибочного оценивания.</w:t>
      </w:r>
    </w:p>
    <w:p w:rsidR="00C23402" w:rsidRDefault="00BB74FA">
      <w:pPr>
        <w:pStyle w:val="a4"/>
        <w:numPr>
          <w:ilvl w:val="0"/>
          <w:numId w:val="7"/>
        </w:numPr>
        <w:tabs>
          <w:tab w:val="left" w:pos="1826"/>
        </w:tabs>
        <w:spacing w:before="1"/>
        <w:ind w:left="1117" w:right="546" w:firstLine="0"/>
        <w:rPr>
          <w:sz w:val="24"/>
        </w:rPr>
      </w:pPr>
      <w:r>
        <w:rPr>
          <w:sz w:val="24"/>
        </w:rPr>
        <w:t>По истечении 10 дней решение комиссии об утверждении оценочного листа вступает в силу. После принятия решения Комиссии МДОУ Детский сад и утверждении оценочных листов издается приказ руководителя МДОУ Детский сад об утверждении размеров стимулирующих выплат и премий по результатам работы работникам на соответствующий</w:t>
      </w:r>
      <w:r>
        <w:rPr>
          <w:spacing w:val="-12"/>
          <w:sz w:val="24"/>
        </w:rPr>
        <w:t xml:space="preserve"> </w:t>
      </w:r>
      <w:r>
        <w:rPr>
          <w:sz w:val="24"/>
        </w:rPr>
        <w:t>период.</w:t>
      </w:r>
    </w:p>
    <w:p w:rsidR="00C23402" w:rsidRDefault="00C23402">
      <w:pPr>
        <w:pStyle w:val="a3"/>
        <w:ind w:left="0"/>
        <w:jc w:val="left"/>
        <w:rPr>
          <w:sz w:val="26"/>
        </w:rPr>
      </w:pPr>
    </w:p>
    <w:p w:rsidR="00C23402" w:rsidRDefault="00C23402">
      <w:pPr>
        <w:pStyle w:val="a3"/>
        <w:spacing w:before="4"/>
        <w:ind w:left="0"/>
        <w:jc w:val="left"/>
        <w:rPr>
          <w:sz w:val="22"/>
        </w:rPr>
      </w:pPr>
    </w:p>
    <w:p w:rsidR="00C23402" w:rsidRDefault="00BB74FA">
      <w:pPr>
        <w:pStyle w:val="2"/>
        <w:numPr>
          <w:ilvl w:val="2"/>
          <w:numId w:val="11"/>
        </w:numPr>
        <w:tabs>
          <w:tab w:val="left" w:pos="4210"/>
        </w:tabs>
        <w:ind w:left="4209" w:hanging="388"/>
        <w:jc w:val="left"/>
      </w:pPr>
      <w:r>
        <w:t>Права и обязанности членов</w:t>
      </w:r>
      <w:r>
        <w:rPr>
          <w:spacing w:val="-1"/>
        </w:rPr>
        <w:t xml:space="preserve"> </w:t>
      </w:r>
      <w:r>
        <w:t>Комиссии</w:t>
      </w:r>
    </w:p>
    <w:p w:rsidR="00C23402" w:rsidRDefault="00C23402">
      <w:pPr>
        <w:pStyle w:val="a3"/>
        <w:spacing w:before="7"/>
        <w:ind w:left="0"/>
        <w:jc w:val="left"/>
        <w:rPr>
          <w:b/>
          <w:sz w:val="23"/>
        </w:rPr>
      </w:pP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ind w:hanging="709"/>
        <w:rPr>
          <w:sz w:val="24"/>
        </w:rPr>
      </w:pPr>
      <w:r>
        <w:rPr>
          <w:sz w:val="24"/>
        </w:rPr>
        <w:t>Члены Комиссии имеют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право:</w:t>
      </w: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ind w:left="1117" w:right="540" w:firstLine="0"/>
        <w:rPr>
          <w:sz w:val="24"/>
        </w:rPr>
      </w:pPr>
      <w:r>
        <w:rPr>
          <w:sz w:val="24"/>
        </w:rPr>
        <w:t>Участвовать в обсуждении и принятии решений Комиссии, выражать в письменной форме свое особое мнение, которое подлежит приобщению к протоколу заседания</w:t>
      </w:r>
      <w:r>
        <w:rPr>
          <w:spacing w:val="-20"/>
          <w:sz w:val="24"/>
        </w:rPr>
        <w:t xml:space="preserve"> </w:t>
      </w:r>
      <w:r>
        <w:rPr>
          <w:sz w:val="24"/>
        </w:rPr>
        <w:t>комиссии;</w:t>
      </w: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spacing w:before="1"/>
        <w:ind w:left="1117" w:right="552" w:firstLine="0"/>
        <w:rPr>
          <w:sz w:val="24"/>
        </w:rPr>
      </w:pPr>
      <w:r>
        <w:rPr>
          <w:sz w:val="24"/>
        </w:rPr>
        <w:t>Инициировать проведение заседания Комиссии по любому вопросу, относящемуся к компетенции</w:t>
      </w:r>
      <w:r>
        <w:rPr>
          <w:spacing w:val="-1"/>
          <w:sz w:val="24"/>
        </w:rPr>
        <w:t xml:space="preserve"> </w:t>
      </w:r>
      <w:r>
        <w:rPr>
          <w:sz w:val="24"/>
        </w:rPr>
        <w:t>Комиссии;</w:t>
      </w: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ind w:left="1117" w:right="541" w:firstLine="0"/>
        <w:rPr>
          <w:sz w:val="24"/>
        </w:rPr>
      </w:pPr>
      <w:r>
        <w:rPr>
          <w:sz w:val="24"/>
        </w:rPr>
        <w:t>Член Комиссии обязан принимать участие в работе Комиссии, действовать при этом исходя из принципов добросовестности и</w:t>
      </w:r>
      <w:r>
        <w:rPr>
          <w:spacing w:val="-7"/>
          <w:sz w:val="24"/>
        </w:rPr>
        <w:t xml:space="preserve"> </w:t>
      </w:r>
      <w:r>
        <w:rPr>
          <w:sz w:val="24"/>
        </w:rPr>
        <w:t>здравомыслия.</w:t>
      </w: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ind w:hanging="709"/>
        <w:rPr>
          <w:sz w:val="24"/>
        </w:rPr>
      </w:pPr>
      <w:r>
        <w:rPr>
          <w:sz w:val="24"/>
        </w:rPr>
        <w:t>Член К</w:t>
      </w:r>
      <w:r w:rsidR="00E65A17">
        <w:rPr>
          <w:sz w:val="24"/>
        </w:rPr>
        <w:t>омиссии может быть выведен из ее</w:t>
      </w:r>
      <w:r>
        <w:rPr>
          <w:sz w:val="24"/>
        </w:rPr>
        <w:t xml:space="preserve"> состава в следующих</w:t>
      </w:r>
      <w:r>
        <w:rPr>
          <w:spacing w:val="-26"/>
          <w:sz w:val="24"/>
        </w:rPr>
        <w:t xml:space="preserve"> </w:t>
      </w:r>
      <w:r>
        <w:rPr>
          <w:sz w:val="24"/>
        </w:rPr>
        <w:t>случаях:</w:t>
      </w:r>
    </w:p>
    <w:p w:rsidR="00C23402" w:rsidRDefault="00BB74FA">
      <w:pPr>
        <w:pStyle w:val="a4"/>
        <w:numPr>
          <w:ilvl w:val="0"/>
          <w:numId w:val="5"/>
        </w:numPr>
        <w:tabs>
          <w:tab w:val="left" w:pos="1257"/>
        </w:tabs>
        <w:ind w:left="1256"/>
        <w:rPr>
          <w:sz w:val="24"/>
        </w:rPr>
      </w:pPr>
      <w:r>
        <w:rPr>
          <w:sz w:val="24"/>
        </w:rPr>
        <w:t>по его желанию, выраженному в письменной</w:t>
      </w:r>
      <w:r>
        <w:rPr>
          <w:spacing w:val="-10"/>
          <w:sz w:val="24"/>
        </w:rPr>
        <w:t xml:space="preserve"> </w:t>
      </w:r>
      <w:r>
        <w:rPr>
          <w:sz w:val="24"/>
        </w:rPr>
        <w:t>форме;</w:t>
      </w:r>
    </w:p>
    <w:p w:rsidR="00C23402" w:rsidRDefault="00BB74FA">
      <w:pPr>
        <w:pStyle w:val="a4"/>
        <w:numPr>
          <w:ilvl w:val="0"/>
          <w:numId w:val="5"/>
        </w:numPr>
        <w:tabs>
          <w:tab w:val="left" w:pos="1331"/>
        </w:tabs>
        <w:ind w:right="543" w:firstLine="0"/>
        <w:rPr>
          <w:sz w:val="24"/>
        </w:rPr>
      </w:pPr>
      <w:r>
        <w:rPr>
          <w:sz w:val="24"/>
        </w:rPr>
        <w:t>при изменении членом комиссии места работы или должности. На основании протокола заседания Комиссии с решением о выводе члена Комиссии принимается решение о внесении изменений в состав</w:t>
      </w:r>
      <w:r>
        <w:rPr>
          <w:spacing w:val="-3"/>
          <w:sz w:val="24"/>
        </w:rPr>
        <w:t xml:space="preserve"> </w:t>
      </w:r>
      <w:r>
        <w:rPr>
          <w:sz w:val="24"/>
        </w:rPr>
        <w:t>Комиссии.</w:t>
      </w:r>
    </w:p>
    <w:p w:rsidR="00C23402" w:rsidRDefault="00BB74FA">
      <w:pPr>
        <w:pStyle w:val="a4"/>
        <w:numPr>
          <w:ilvl w:val="0"/>
          <w:numId w:val="6"/>
        </w:numPr>
        <w:tabs>
          <w:tab w:val="left" w:pos="1826"/>
        </w:tabs>
        <w:ind w:left="1117" w:right="552" w:firstLine="0"/>
        <w:rPr>
          <w:sz w:val="24"/>
        </w:rPr>
      </w:pPr>
      <w:r>
        <w:rPr>
          <w:sz w:val="24"/>
        </w:rPr>
        <w:t>В случае досрочного выбытия или вывода чл</w:t>
      </w:r>
      <w:r w:rsidR="00E65A17">
        <w:rPr>
          <w:sz w:val="24"/>
        </w:rPr>
        <w:t>ена Комиссии из ее</w:t>
      </w:r>
      <w:r>
        <w:rPr>
          <w:sz w:val="24"/>
        </w:rPr>
        <w:t xml:space="preserve"> состава </w:t>
      </w:r>
      <w:r>
        <w:rPr>
          <w:spacing w:val="-3"/>
          <w:sz w:val="24"/>
        </w:rPr>
        <w:t>председатель</w:t>
      </w:r>
      <w:r>
        <w:rPr>
          <w:spacing w:val="54"/>
          <w:sz w:val="24"/>
        </w:rPr>
        <w:t xml:space="preserve"> </w:t>
      </w:r>
      <w:r>
        <w:rPr>
          <w:sz w:val="24"/>
        </w:rPr>
        <w:t>принимает меры к замещению вакансии в установленном</w:t>
      </w:r>
      <w:r>
        <w:rPr>
          <w:spacing w:val="-3"/>
          <w:sz w:val="24"/>
        </w:rPr>
        <w:t xml:space="preserve"> </w:t>
      </w:r>
      <w:r>
        <w:rPr>
          <w:sz w:val="24"/>
        </w:rPr>
        <w:t>порядке.</w:t>
      </w:r>
    </w:p>
    <w:p w:rsidR="00C23402" w:rsidRDefault="00C23402">
      <w:pPr>
        <w:jc w:val="both"/>
        <w:rPr>
          <w:sz w:val="24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8D2CAB" w:rsidP="00EC371E">
      <w:pPr>
        <w:rPr>
          <w:sz w:val="16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12E6B4F" wp14:editId="2CD79576">
            <wp:extent cx="6875728" cy="100158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763" cy="1001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br w:type="page"/>
      </w:r>
    </w:p>
    <w:tbl>
      <w:tblPr>
        <w:tblStyle w:val="TableNormal"/>
        <w:tblW w:w="0" w:type="auto"/>
        <w:tblInd w:w="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985"/>
        <w:gridCol w:w="4820"/>
        <w:gridCol w:w="2693"/>
        <w:gridCol w:w="1138"/>
      </w:tblGrid>
      <w:tr w:rsidR="00C23402">
        <w:trPr>
          <w:trHeight w:val="552"/>
        </w:trPr>
        <w:tc>
          <w:tcPr>
            <w:tcW w:w="425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1985" w:type="dxa"/>
          </w:tcPr>
          <w:p w:rsidR="00C23402" w:rsidRDefault="00BB74FA">
            <w:pPr>
              <w:pStyle w:val="TableParagraph"/>
              <w:spacing w:line="181" w:lineRule="exact"/>
              <w:ind w:left="628"/>
              <w:rPr>
                <w:b/>
                <w:sz w:val="16"/>
              </w:rPr>
            </w:pPr>
            <w:r>
              <w:rPr>
                <w:b/>
                <w:sz w:val="16"/>
              </w:rPr>
              <w:t>Критерии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40" w:lineRule="auto"/>
              <w:ind w:left="1730" w:right="1719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Показатели (младшей группы)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1" w:lineRule="exact"/>
              <w:ind w:left="1068" w:right="105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Шкала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240" w:lineRule="auto"/>
              <w:ind w:left="449" w:right="96" w:hanging="330"/>
              <w:rPr>
                <w:b/>
                <w:sz w:val="16"/>
              </w:rPr>
            </w:pPr>
            <w:proofErr w:type="gramStart"/>
            <w:r>
              <w:rPr>
                <w:b/>
                <w:sz w:val="16"/>
              </w:rPr>
              <w:t xml:space="preserve">Периодично </w:t>
            </w:r>
            <w:proofErr w:type="spellStart"/>
            <w:r>
              <w:rPr>
                <w:b/>
                <w:sz w:val="16"/>
              </w:rPr>
              <w:t>сть</w:t>
            </w:r>
            <w:proofErr w:type="spellEnd"/>
            <w:proofErr w:type="gramEnd"/>
          </w:p>
          <w:p w:rsidR="00C23402" w:rsidRDefault="00BB74FA">
            <w:pPr>
              <w:pStyle w:val="TableParagraph"/>
              <w:spacing w:line="165" w:lineRule="exact"/>
              <w:ind w:left="134"/>
              <w:rPr>
                <w:b/>
                <w:sz w:val="16"/>
              </w:rPr>
            </w:pPr>
            <w:r>
              <w:rPr>
                <w:b/>
                <w:sz w:val="16"/>
              </w:rPr>
              <w:t>оценивания</w:t>
            </w:r>
          </w:p>
        </w:tc>
      </w:tr>
      <w:tr w:rsidR="00C23402">
        <w:trPr>
          <w:trHeight w:val="369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spacing w:line="181" w:lineRule="exact"/>
              <w:ind w:left="105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182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</w:t>
            </w:r>
          </w:p>
          <w:p w:rsidR="00C23402" w:rsidRDefault="00BB74FA">
            <w:pPr>
              <w:pStyle w:val="TableParagraph"/>
              <w:spacing w:line="240" w:lineRule="auto"/>
              <w:ind w:left="105" w:right="621"/>
              <w:rPr>
                <w:b/>
                <w:sz w:val="16"/>
              </w:rPr>
            </w:pPr>
            <w:r>
              <w:rPr>
                <w:b/>
                <w:sz w:val="16"/>
              </w:rPr>
              <w:t>дополнительных проектов.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82" w:lineRule="exact"/>
              <w:ind w:right="1112"/>
              <w:rPr>
                <w:sz w:val="16"/>
              </w:rPr>
            </w:pPr>
            <w:r>
              <w:rPr>
                <w:sz w:val="16"/>
              </w:rPr>
              <w:t>1.Разработка воспитателем проектов и технологий в образовательном процессе.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366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i/>
                <w:sz w:val="16"/>
              </w:rPr>
            </w:pPr>
            <w:r>
              <w:rPr>
                <w:sz w:val="16"/>
              </w:rPr>
              <w:t xml:space="preserve">2.Трансляция педагогического опыта. </w:t>
            </w:r>
            <w:r>
              <w:rPr>
                <w:i/>
                <w:sz w:val="16"/>
              </w:rPr>
              <w:t xml:space="preserve">Наличие публикаций </w:t>
            </w:r>
            <w:proofErr w:type="gramStart"/>
            <w:r>
              <w:rPr>
                <w:i/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rPr>
                <w:i/>
                <w:sz w:val="16"/>
              </w:rPr>
            </w:pPr>
            <w:r>
              <w:rPr>
                <w:i/>
                <w:sz w:val="16"/>
              </w:rPr>
              <w:t>печати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i/>
                <w:sz w:val="16"/>
              </w:rPr>
            </w:pPr>
            <w:r>
              <w:rPr>
                <w:i/>
                <w:sz w:val="16"/>
              </w:rPr>
              <w:t>1 публикация в печати– 3 балла</w:t>
            </w:r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i/>
                <w:sz w:val="16"/>
              </w:rPr>
            </w:pPr>
            <w:proofErr w:type="gramStart"/>
            <w:r>
              <w:rPr>
                <w:i/>
                <w:sz w:val="16"/>
              </w:rPr>
              <w:t>электронный</w:t>
            </w:r>
            <w:proofErr w:type="gramEnd"/>
            <w:r>
              <w:rPr>
                <w:i/>
                <w:sz w:val="16"/>
              </w:rPr>
              <w:t xml:space="preserve"> – 2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369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82" w:lineRule="exact"/>
              <w:ind w:right="698"/>
              <w:rPr>
                <w:i/>
                <w:sz w:val="16"/>
              </w:rPr>
            </w:pPr>
            <w:r>
              <w:rPr>
                <w:sz w:val="16"/>
              </w:rPr>
              <w:t xml:space="preserve">3. </w:t>
            </w:r>
            <w:r>
              <w:rPr>
                <w:i/>
                <w:sz w:val="16"/>
              </w:rPr>
              <w:t>Информационная открытость</w:t>
            </w:r>
            <w:proofErr w:type="gramStart"/>
            <w:r>
              <w:rPr>
                <w:sz w:val="16"/>
              </w:rPr>
              <w:t>.</w:t>
            </w:r>
            <w:proofErr w:type="gramEnd"/>
            <w:r>
              <w:rPr>
                <w:sz w:val="16"/>
              </w:rPr>
              <w:t xml:space="preserve"> </w:t>
            </w:r>
            <w:r>
              <w:rPr>
                <w:i/>
                <w:sz w:val="16"/>
              </w:rPr>
              <w:t>(</w:t>
            </w:r>
            <w:proofErr w:type="gramStart"/>
            <w:r>
              <w:rPr>
                <w:i/>
                <w:sz w:val="16"/>
              </w:rPr>
              <w:t>н</w:t>
            </w:r>
            <w:proofErr w:type="gramEnd"/>
            <w:r>
              <w:rPr>
                <w:i/>
                <w:sz w:val="16"/>
              </w:rPr>
              <w:t>а сайте собственной страницы).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 xml:space="preserve">Опубликование педагогической деятельности на </w:t>
            </w:r>
            <w:proofErr w:type="gramStart"/>
            <w:r>
              <w:rPr>
                <w:sz w:val="16"/>
              </w:rPr>
              <w:t>дошкольном</w:t>
            </w:r>
            <w:proofErr w:type="gramEnd"/>
            <w:r>
              <w:rPr>
                <w:sz w:val="16"/>
              </w:rPr>
              <w:t xml:space="preserve"> 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 xml:space="preserve">районном </w:t>
            </w:r>
            <w:proofErr w:type="gramStart"/>
            <w:r>
              <w:rPr>
                <w:sz w:val="16"/>
              </w:rPr>
              <w:t>сайте</w:t>
            </w:r>
            <w:proofErr w:type="gramEnd"/>
          </w:p>
        </w:tc>
        <w:tc>
          <w:tcPr>
            <w:tcW w:w="2693" w:type="dxa"/>
          </w:tcPr>
          <w:p w:rsidR="00C23402" w:rsidRDefault="00C23402">
            <w:pPr>
              <w:pStyle w:val="TableParagraph"/>
              <w:spacing w:before="6" w:line="240" w:lineRule="auto"/>
              <w:ind w:left="0"/>
              <w:rPr>
                <w:b/>
                <w:sz w:val="15"/>
              </w:rPr>
            </w:pP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 xml:space="preserve">Использование </w:t>
            </w:r>
            <w:proofErr w:type="gramStart"/>
            <w:r>
              <w:rPr>
                <w:sz w:val="16"/>
              </w:rPr>
              <w:t>авторской</w:t>
            </w:r>
            <w:proofErr w:type="gramEnd"/>
            <w:r>
              <w:rPr>
                <w:sz w:val="16"/>
              </w:rPr>
              <w:t xml:space="preserve"> ИКТ в образовательном процессе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2" w:lineRule="exact"/>
              <w:ind w:left="305" w:right="277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6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174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Организация (участие) </w:t>
            </w:r>
            <w:proofErr w:type="gramStart"/>
            <w:r>
              <w:rPr>
                <w:b/>
                <w:sz w:val="16"/>
              </w:rPr>
              <w:t>системных</w:t>
            </w:r>
            <w:proofErr w:type="gramEnd"/>
          </w:p>
          <w:p w:rsidR="00C23402" w:rsidRDefault="00BB74FA">
            <w:pPr>
              <w:pStyle w:val="TableParagraph"/>
              <w:spacing w:line="240" w:lineRule="auto"/>
              <w:ind w:left="105" w:right="601"/>
              <w:rPr>
                <w:b/>
                <w:sz w:val="16"/>
              </w:rPr>
            </w:pPr>
            <w:r>
              <w:rPr>
                <w:b/>
                <w:sz w:val="16"/>
              </w:rPr>
              <w:t>исследований, мониторинга индивидуальных достижений</w:t>
            </w:r>
          </w:p>
          <w:p w:rsidR="00C23402" w:rsidRDefault="00BB74FA"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воспитанников.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1.Диагностика достижений ребенка и планируется ли по итогам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диагностики индивидуальная работа с детьми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в полном объеме – 2 балла</w:t>
            </w:r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не в полном объеме - 1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341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ind w:left="305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911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37" w:lineRule="auto"/>
              <w:ind w:right="341"/>
              <w:rPr>
                <w:sz w:val="16"/>
              </w:rPr>
            </w:pPr>
            <w:r>
              <w:rPr>
                <w:sz w:val="16"/>
              </w:rPr>
              <w:t>2. Участие и наличие победителей и призеров в зависимости от уровня участия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240" w:lineRule="auto"/>
              <w:ind w:left="108" w:right="523"/>
              <w:rPr>
                <w:sz w:val="16"/>
              </w:rPr>
            </w:pPr>
            <w:r>
              <w:rPr>
                <w:sz w:val="16"/>
              </w:rPr>
              <w:t>уровень МБДОУ - 1 балл муниципальный уровень - 2 б региональный уровень - 3 б федеральный уровень - 3 б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237" w:lineRule="auto"/>
              <w:ind w:left="305" w:right="277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7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spacing w:line="179" w:lineRule="exact"/>
              <w:ind w:left="105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583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 мероприятий, обеспечивающих взаимодействие с родителями воспитанников.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1. Проведение мероприятий с участием родителей 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воспитанников (конкурсы, развлечения и т.д.)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79" w:lineRule="exact"/>
              <w:ind w:left="108"/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79" w:lineRule="exact"/>
              <w:ind w:left="341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ind w:left="305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369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 Проведение родительских собраний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охват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родителей:</w:t>
            </w:r>
          </w:p>
          <w:p w:rsidR="00C23402" w:rsidRDefault="00BB74FA">
            <w:pPr>
              <w:pStyle w:val="TableParagraph"/>
              <w:spacing w:before="1" w:line="170" w:lineRule="exact"/>
              <w:ind w:left="108"/>
              <w:rPr>
                <w:sz w:val="16"/>
              </w:rPr>
            </w:pPr>
            <w:r>
              <w:rPr>
                <w:sz w:val="16"/>
              </w:rPr>
              <w:t>50-100%  - 1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341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ind w:left="305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733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37" w:lineRule="auto"/>
              <w:ind w:right="752"/>
              <w:rPr>
                <w:sz w:val="16"/>
              </w:rPr>
            </w:pPr>
            <w:r>
              <w:rPr>
                <w:sz w:val="16"/>
              </w:rPr>
              <w:t>3. Информационно-коммуникативная связь с родителями (</w:t>
            </w:r>
            <w:proofErr w:type="gramStart"/>
            <w:r>
              <w:rPr>
                <w:sz w:val="16"/>
              </w:rPr>
              <w:t>организован</w:t>
            </w:r>
            <w:proofErr w:type="gramEnd"/>
            <w:r>
              <w:rPr>
                <w:sz w:val="16"/>
              </w:rPr>
              <w:t xml:space="preserve"> в соответствии с темой недели и сезона)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237" w:lineRule="auto"/>
              <w:ind w:left="108" w:right="489"/>
              <w:rPr>
                <w:sz w:val="16"/>
              </w:rPr>
            </w:pPr>
            <w:r>
              <w:rPr>
                <w:sz w:val="16"/>
              </w:rPr>
              <w:t>Организовано в родительском уголке - 1 балл</w:t>
            </w:r>
          </w:p>
          <w:p w:rsidR="00C23402" w:rsidRDefault="00BB74FA">
            <w:pPr>
              <w:pStyle w:val="TableParagraph"/>
              <w:spacing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>Организовано на собственном сайте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- 1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82" w:lineRule="exact"/>
              <w:ind w:right="332"/>
              <w:rPr>
                <w:sz w:val="16"/>
              </w:rPr>
            </w:pPr>
            <w:r>
              <w:rPr>
                <w:sz w:val="16"/>
              </w:rPr>
              <w:t>4. Общественная удовлетворенность (Отсутствие конфликтных ситуаций, жалоб)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2" w:lineRule="exact"/>
              <w:ind w:left="108" w:right="1233"/>
              <w:rPr>
                <w:sz w:val="16"/>
              </w:rPr>
            </w:pPr>
            <w:r>
              <w:rPr>
                <w:sz w:val="16"/>
              </w:rPr>
              <w:t>Имеется – 0 баллов нет - 2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293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педагога в разработке и реализации основной образовательной</w:t>
            </w:r>
          </w:p>
          <w:p w:rsidR="00C23402" w:rsidRDefault="00BB74FA">
            <w:pPr>
              <w:pStyle w:val="TableParagraph"/>
              <w:spacing w:before="1" w:line="182" w:lineRule="exact"/>
              <w:ind w:left="105" w:right="397"/>
              <w:rPr>
                <w:b/>
                <w:sz w:val="16"/>
              </w:rPr>
            </w:pPr>
            <w:r>
              <w:rPr>
                <w:b/>
                <w:sz w:val="16"/>
              </w:rPr>
              <w:t>программы и плана развития ДОУ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 Разработка и реализация основной образовательной программы.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разработчик - 3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исполнитель - 1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726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37" w:lineRule="auto"/>
              <w:ind w:right="322"/>
              <w:rPr>
                <w:sz w:val="16"/>
              </w:rPr>
            </w:pPr>
            <w:r>
              <w:rPr>
                <w:sz w:val="16"/>
              </w:rPr>
              <w:t>2. Создание благоприятных условий реализации мероприятий в рамках тематики года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237" w:lineRule="auto"/>
              <w:ind w:left="108" w:right="1078"/>
              <w:rPr>
                <w:sz w:val="16"/>
              </w:rPr>
            </w:pPr>
            <w:r>
              <w:rPr>
                <w:sz w:val="16"/>
              </w:rPr>
              <w:t>разработчик - 3 балла исполнитель - 1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711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в коллективных педагогических проектах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40" w:lineRule="auto"/>
              <w:ind w:right="360"/>
              <w:rPr>
                <w:sz w:val="16"/>
              </w:rPr>
            </w:pPr>
            <w:r>
              <w:rPr>
                <w:sz w:val="16"/>
              </w:rPr>
              <w:t>1. Участие в семинарах, педсоветах, МО, мастер-классы. Проведение открытых занятий, выступление на конференциях,</w:t>
            </w:r>
          </w:p>
          <w:p w:rsidR="00C23402" w:rsidRDefault="00BB74FA">
            <w:pPr>
              <w:pStyle w:val="TableParagraph"/>
              <w:spacing w:line="168" w:lineRule="exact"/>
              <w:rPr>
                <w:sz w:val="16"/>
              </w:rPr>
            </w:pPr>
            <w:proofErr w:type="gramStart"/>
            <w:r>
              <w:rPr>
                <w:sz w:val="16"/>
              </w:rPr>
              <w:t>семинарах</w:t>
            </w:r>
            <w:proofErr w:type="gramEnd"/>
            <w:r>
              <w:rPr>
                <w:sz w:val="16"/>
              </w:rPr>
              <w:t xml:space="preserve"> и др.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240" w:lineRule="auto"/>
              <w:ind w:left="108" w:right="221"/>
              <w:rPr>
                <w:sz w:val="16"/>
              </w:rPr>
            </w:pPr>
            <w:r>
              <w:rPr>
                <w:sz w:val="16"/>
              </w:rPr>
              <w:t>уровень МБДОУ - 2 балла муниципальный уровень - 2 балла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региональный уровень - 2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78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Участие: - в культурном досуге ДОУ</w:t>
            </w:r>
          </w:p>
          <w:p w:rsidR="00C23402" w:rsidRDefault="00BB74FA">
            <w:pPr>
              <w:pStyle w:val="TableParagraph"/>
              <w:spacing w:before="1" w:line="180" w:lineRule="exact"/>
              <w:rPr>
                <w:sz w:val="16"/>
              </w:rPr>
            </w:pPr>
            <w:r>
              <w:rPr>
                <w:sz w:val="16"/>
              </w:rPr>
              <w:t>- в утреннике другой группы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  <w:p w:rsidR="00C23402" w:rsidRDefault="00BB74FA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spacing w:before="1" w:line="180" w:lineRule="exact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21" w:right="111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184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 xml:space="preserve">2. Участие в конкурсе «Воспитатель года», Граны главы </w:t>
            </w:r>
            <w:proofErr w:type="spellStart"/>
            <w:r>
              <w:rPr>
                <w:sz w:val="16"/>
              </w:rPr>
              <w:t>Я.р</w:t>
            </w:r>
            <w:proofErr w:type="spellEnd"/>
            <w:r>
              <w:rPr>
                <w:sz w:val="16"/>
              </w:rPr>
              <w:t>. и ЧР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64" w:lineRule="exact"/>
              <w:ind w:left="108"/>
              <w:rPr>
                <w:sz w:val="16"/>
              </w:rPr>
            </w:pPr>
            <w:r>
              <w:rPr>
                <w:sz w:val="16"/>
              </w:rPr>
              <w:t>- 3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64" w:lineRule="exact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3. Участие в реализации </w:t>
            </w:r>
            <w:proofErr w:type="gramStart"/>
            <w:r>
              <w:rPr>
                <w:sz w:val="16"/>
              </w:rPr>
              <w:t>муниципальных</w:t>
            </w:r>
            <w:proofErr w:type="gramEnd"/>
            <w:r>
              <w:rPr>
                <w:sz w:val="16"/>
              </w:rPr>
              <w:t>, региональных,</w:t>
            </w:r>
          </w:p>
          <w:p w:rsidR="00C23402" w:rsidRDefault="00BB74FA">
            <w:pPr>
              <w:pStyle w:val="TableParagraph"/>
              <w:spacing w:before="4" w:line="182" w:lineRule="exact"/>
              <w:ind w:right="200"/>
              <w:rPr>
                <w:sz w:val="16"/>
              </w:rPr>
            </w:pPr>
            <w:r>
              <w:rPr>
                <w:sz w:val="16"/>
              </w:rPr>
              <w:t xml:space="preserve">федеральных проектов и программ по конкретным направлениям (в </w:t>
            </w:r>
            <w:proofErr w:type="spellStart"/>
            <w:r>
              <w:rPr>
                <w:sz w:val="16"/>
              </w:rPr>
              <w:t>т.ч</w:t>
            </w:r>
            <w:proofErr w:type="spellEnd"/>
            <w:r>
              <w:rPr>
                <w:sz w:val="16"/>
              </w:rPr>
              <w:t>. экспериментальной площадке)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26" w:right="77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777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физкультурно-</w:t>
            </w:r>
          </w:p>
          <w:p w:rsidR="00C23402" w:rsidRDefault="00BB74FA">
            <w:pPr>
              <w:pStyle w:val="TableParagraph"/>
              <w:spacing w:line="240" w:lineRule="auto"/>
              <w:ind w:left="105" w:right="383"/>
              <w:rPr>
                <w:b/>
                <w:sz w:val="16"/>
              </w:rPr>
            </w:pPr>
            <w:r>
              <w:rPr>
                <w:b/>
                <w:sz w:val="16"/>
              </w:rPr>
              <w:t>оздоровительной и спортивной работы.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1.Вовлечение родителей в образовательную деятельность </w:t>
            </w:r>
            <w:proofErr w:type="gramStart"/>
            <w:r>
              <w:rPr>
                <w:sz w:val="16"/>
              </w:rPr>
              <w:t>по</w:t>
            </w:r>
            <w:proofErr w:type="gramEnd"/>
          </w:p>
          <w:p w:rsidR="00C23402" w:rsidRDefault="00BB74FA">
            <w:pPr>
              <w:pStyle w:val="TableParagraph"/>
              <w:spacing w:before="4" w:line="182" w:lineRule="exact"/>
              <w:ind w:right="399"/>
              <w:rPr>
                <w:sz w:val="16"/>
              </w:rPr>
            </w:pPr>
            <w:r>
              <w:rPr>
                <w:sz w:val="16"/>
              </w:rPr>
              <w:t>формированию основ здорового образа жизни и сохранению и укреплению здоровья воспитанников.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применяет - 1 балл</w:t>
            </w:r>
          </w:p>
          <w:p w:rsidR="00C23402" w:rsidRDefault="00BB74FA">
            <w:pPr>
              <w:pStyle w:val="TableParagraph"/>
              <w:spacing w:before="1"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>не применяет- 0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 Участие в спортивных мероприятиях</w:t>
            </w:r>
          </w:p>
          <w:p w:rsidR="00C23402" w:rsidRDefault="00C23402">
            <w:pPr>
              <w:pStyle w:val="TableParagraph"/>
              <w:spacing w:before="1" w:line="240" w:lineRule="auto"/>
              <w:ind w:left="0"/>
              <w:rPr>
                <w:b/>
                <w:sz w:val="16"/>
              </w:rPr>
            </w:pPr>
          </w:p>
          <w:p w:rsidR="00C23402" w:rsidRDefault="00BB74FA">
            <w:pPr>
              <w:pStyle w:val="TableParagraph"/>
              <w:spacing w:line="168" w:lineRule="exact"/>
              <w:rPr>
                <w:sz w:val="16"/>
              </w:rPr>
            </w:pPr>
            <w:r>
              <w:rPr>
                <w:sz w:val="16"/>
              </w:rPr>
              <w:t>отсутствие мероприятий на свежем воздухе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240" w:lineRule="auto"/>
              <w:ind w:left="108" w:right="523"/>
              <w:rPr>
                <w:sz w:val="16"/>
              </w:rPr>
            </w:pPr>
            <w:r>
              <w:rPr>
                <w:sz w:val="16"/>
              </w:rPr>
              <w:t>уровень МБДОУ - 1 балл муниципальный уровень - 2 б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минус - 3 балла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9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369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 Организация спортивных мероприятий, Дня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здоровья</w:t>
            </w:r>
            <w:proofErr w:type="gramStart"/>
            <w:r>
              <w:rPr>
                <w:sz w:val="16"/>
              </w:rPr>
              <w:t>.(</w:t>
            </w:r>
            <w:proofErr w:type="gramEnd"/>
            <w:r>
              <w:rPr>
                <w:sz w:val="16"/>
              </w:rPr>
              <w:t>Организация мероприятий по КГН- ясельные группы)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ведет - 2 балла</w:t>
            </w:r>
          </w:p>
          <w:p w:rsidR="00C23402" w:rsidRDefault="00BB74FA">
            <w:pPr>
              <w:pStyle w:val="TableParagraph"/>
              <w:spacing w:before="1" w:line="170" w:lineRule="exact"/>
              <w:ind w:left="108"/>
              <w:rPr>
                <w:sz w:val="16"/>
              </w:rPr>
            </w:pPr>
            <w:r>
              <w:rPr>
                <w:sz w:val="16"/>
              </w:rPr>
              <w:t>не ведет - 0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20" w:right="111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181"/>
        </w:trPr>
        <w:tc>
          <w:tcPr>
            <w:tcW w:w="425" w:type="dxa"/>
            <w:vMerge w:val="restart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198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245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условий для сохранения здоровья воспитанников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62" w:lineRule="exact"/>
              <w:rPr>
                <w:sz w:val="16"/>
              </w:rPr>
            </w:pPr>
            <w:r>
              <w:rPr>
                <w:sz w:val="16"/>
              </w:rPr>
              <w:t>1. Выполнение режима дня (зарядка, прогулки)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62" w:lineRule="exact"/>
              <w:ind w:left="108"/>
              <w:rPr>
                <w:sz w:val="16"/>
              </w:rPr>
            </w:pPr>
            <w:r>
              <w:rPr>
                <w:sz w:val="16"/>
              </w:rPr>
              <w:t>2 балла (</w:t>
            </w:r>
            <w:r>
              <w:rPr>
                <w:b/>
                <w:sz w:val="16"/>
              </w:rPr>
              <w:t>на улице + 1 балл</w:t>
            </w:r>
            <w:r>
              <w:rPr>
                <w:sz w:val="16"/>
              </w:rPr>
              <w:t>)</w:t>
            </w:r>
          </w:p>
        </w:tc>
        <w:tc>
          <w:tcPr>
            <w:tcW w:w="1138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</w:tr>
      <w:tr w:rsidR="00C23402">
        <w:trPr>
          <w:trHeight w:val="554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tabs>
                <w:tab w:val="left" w:pos="3850"/>
              </w:tabs>
              <w:spacing w:line="237" w:lineRule="auto"/>
              <w:ind w:left="3992" w:right="94" w:hanging="3885"/>
              <w:jc w:val="right"/>
              <w:rPr>
                <w:sz w:val="16"/>
              </w:rPr>
            </w:pPr>
            <w:r>
              <w:rPr>
                <w:sz w:val="16"/>
              </w:rPr>
              <w:t>2.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Посещаемость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воспитанников</w:t>
            </w:r>
            <w:r>
              <w:rPr>
                <w:sz w:val="16"/>
              </w:rPr>
              <w:tab/>
              <w:t>70% -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100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% 70% -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80%</w:t>
            </w:r>
          </w:p>
          <w:p w:rsidR="00C23402" w:rsidRDefault="00BB74FA">
            <w:pPr>
              <w:pStyle w:val="TableParagraph"/>
              <w:spacing w:line="171" w:lineRule="exact"/>
              <w:ind w:left="0" w:right="94"/>
              <w:jc w:val="right"/>
              <w:rPr>
                <w:sz w:val="16"/>
              </w:rPr>
            </w:pPr>
            <w:r>
              <w:rPr>
                <w:sz w:val="16"/>
              </w:rPr>
              <w:t>менее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70%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  <w:p w:rsidR="00C23402" w:rsidRDefault="00BB74FA">
            <w:pPr>
              <w:pStyle w:val="TableParagraph"/>
              <w:spacing w:line="183" w:lineRule="exact"/>
              <w:ind w:left="108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  <w:p w:rsidR="00C23402" w:rsidRDefault="00BB74FA">
            <w:pPr>
              <w:pStyle w:val="TableParagraph"/>
              <w:spacing w:before="1" w:line="171" w:lineRule="exact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4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tabs>
                <w:tab w:val="left" w:pos="3700"/>
              </w:tabs>
              <w:rPr>
                <w:sz w:val="16"/>
              </w:rPr>
            </w:pPr>
            <w:r>
              <w:rPr>
                <w:sz w:val="16"/>
              </w:rPr>
              <w:t>3.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Заболеваемость</w:t>
            </w:r>
            <w:r>
              <w:rPr>
                <w:sz w:val="16"/>
              </w:rPr>
              <w:tab/>
              <w:t>1 –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ребенок</w:t>
            </w:r>
          </w:p>
          <w:p w:rsidR="00C23402" w:rsidRDefault="00BB74FA">
            <w:pPr>
              <w:pStyle w:val="TableParagraph"/>
              <w:numPr>
                <w:ilvl w:val="1"/>
                <w:numId w:val="2"/>
              </w:numPr>
              <w:tabs>
                <w:tab w:val="left" w:pos="255"/>
              </w:tabs>
              <w:spacing w:line="183" w:lineRule="exact"/>
              <w:ind w:right="94" w:hanging="4055"/>
              <w:jc w:val="right"/>
              <w:rPr>
                <w:sz w:val="16"/>
              </w:rPr>
            </w:pP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ребенка</w:t>
            </w:r>
          </w:p>
          <w:p w:rsidR="00C23402" w:rsidRDefault="00BB74FA">
            <w:pPr>
              <w:pStyle w:val="TableParagraph"/>
              <w:numPr>
                <w:ilvl w:val="2"/>
                <w:numId w:val="2"/>
              </w:numPr>
              <w:tabs>
                <w:tab w:val="left" w:pos="120"/>
              </w:tabs>
              <w:spacing w:before="1" w:line="240" w:lineRule="auto"/>
              <w:ind w:right="97" w:hanging="4172"/>
              <w:jc w:val="right"/>
              <w:rPr>
                <w:sz w:val="16"/>
              </w:rPr>
            </w:pPr>
            <w:r>
              <w:rPr>
                <w:spacing w:val="-1"/>
                <w:sz w:val="16"/>
              </w:rPr>
              <w:t>ребенка</w:t>
            </w:r>
          </w:p>
          <w:p w:rsidR="00C23402" w:rsidRDefault="00BB74FA">
            <w:pPr>
              <w:pStyle w:val="TableParagraph"/>
              <w:numPr>
                <w:ilvl w:val="2"/>
                <w:numId w:val="2"/>
              </w:numPr>
              <w:tabs>
                <w:tab w:val="left" w:pos="123"/>
              </w:tabs>
              <w:spacing w:line="168" w:lineRule="exact"/>
              <w:ind w:left="4205" w:right="97" w:hanging="4206"/>
              <w:jc w:val="right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более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  <w:p w:rsidR="00C23402" w:rsidRDefault="00BB74FA">
            <w:pPr>
              <w:pStyle w:val="TableParagraph"/>
              <w:spacing w:line="183" w:lineRule="exact"/>
              <w:ind w:left="108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балла</w:t>
            </w:r>
          </w:p>
          <w:p w:rsidR="00C23402" w:rsidRDefault="00BB74FA">
            <w:pPr>
              <w:pStyle w:val="TableParagraph"/>
              <w:spacing w:before="1"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921"/>
        </w:trPr>
        <w:tc>
          <w:tcPr>
            <w:tcW w:w="425" w:type="dxa"/>
          </w:tcPr>
          <w:p w:rsidR="00C23402" w:rsidRDefault="00BB74FA">
            <w:pPr>
              <w:pStyle w:val="TableParagraph"/>
              <w:spacing w:line="181" w:lineRule="exact"/>
              <w:ind w:left="105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985" w:type="dxa"/>
          </w:tcPr>
          <w:p w:rsidR="00C23402" w:rsidRDefault="00BB74FA">
            <w:pPr>
              <w:pStyle w:val="TableParagraph"/>
              <w:spacing w:line="240" w:lineRule="auto"/>
              <w:ind w:left="105" w:right="323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благоприятных условий пребывания</w:t>
            </w:r>
          </w:p>
          <w:p w:rsidR="00C23402" w:rsidRDefault="00BB74FA">
            <w:pPr>
              <w:pStyle w:val="TableParagraph"/>
              <w:spacing w:before="3" w:line="182" w:lineRule="exact"/>
              <w:ind w:left="105" w:right="608"/>
              <w:rPr>
                <w:b/>
                <w:sz w:val="16"/>
              </w:rPr>
            </w:pPr>
            <w:r>
              <w:rPr>
                <w:b/>
                <w:sz w:val="16"/>
              </w:rPr>
              <w:t>воспитанников в учреждении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180" w:lineRule="exact"/>
              <w:rPr>
                <w:sz w:val="16"/>
              </w:rPr>
            </w:pPr>
            <w:r>
              <w:rPr>
                <w:sz w:val="16"/>
              </w:rPr>
              <w:t>Благоустройство предметно-развивающей среды в группе</w:t>
            </w:r>
          </w:p>
          <w:p w:rsidR="00C23402" w:rsidRDefault="00BB74FA">
            <w:pPr>
              <w:pStyle w:val="TableParagraph"/>
              <w:numPr>
                <w:ilvl w:val="0"/>
                <w:numId w:val="1"/>
              </w:numPr>
              <w:tabs>
                <w:tab w:val="left" w:pos="202"/>
              </w:tabs>
              <w:spacing w:line="183" w:lineRule="exact"/>
              <w:ind w:hanging="95"/>
              <w:rPr>
                <w:sz w:val="16"/>
              </w:rPr>
            </w:pPr>
            <w:r>
              <w:rPr>
                <w:sz w:val="16"/>
              </w:rPr>
              <w:t>изготовление пособий, оформление группы,</w:t>
            </w:r>
            <w:r>
              <w:rPr>
                <w:spacing w:val="-25"/>
                <w:sz w:val="16"/>
              </w:rPr>
              <w:t xml:space="preserve"> </w:t>
            </w:r>
            <w:r>
              <w:rPr>
                <w:sz w:val="16"/>
              </w:rPr>
              <w:t>приемной.</w:t>
            </w:r>
          </w:p>
          <w:p w:rsidR="00C23402" w:rsidRDefault="00BB74FA">
            <w:pPr>
              <w:pStyle w:val="TableParagraph"/>
              <w:numPr>
                <w:ilvl w:val="0"/>
                <w:numId w:val="1"/>
              </w:numPr>
              <w:tabs>
                <w:tab w:val="left" w:pos="202"/>
              </w:tabs>
              <w:spacing w:before="1" w:line="240" w:lineRule="auto"/>
              <w:ind w:hanging="95"/>
              <w:rPr>
                <w:sz w:val="16"/>
              </w:rPr>
            </w:pPr>
            <w:r>
              <w:rPr>
                <w:sz w:val="16"/>
              </w:rPr>
              <w:t>оформление и создание развивающей среды на</w:t>
            </w:r>
            <w:r>
              <w:rPr>
                <w:spacing w:val="-22"/>
                <w:sz w:val="16"/>
              </w:rPr>
              <w:t xml:space="preserve"> </w:t>
            </w:r>
            <w:r>
              <w:rPr>
                <w:sz w:val="16"/>
              </w:rPr>
              <w:t>участке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</w:t>
            </w:r>
          </w:p>
          <w:p w:rsidR="00C23402" w:rsidRDefault="00C23402">
            <w:pPr>
              <w:pStyle w:val="TableParagraph"/>
              <w:spacing w:before="10" w:line="240" w:lineRule="auto"/>
              <w:ind w:left="0"/>
              <w:rPr>
                <w:b/>
                <w:sz w:val="15"/>
              </w:rPr>
            </w:pPr>
          </w:p>
          <w:p w:rsidR="00C23402" w:rsidRDefault="00BB74FA">
            <w:pPr>
              <w:pStyle w:val="TableParagraph"/>
              <w:spacing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балл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237" w:lineRule="auto"/>
              <w:ind w:left="305" w:right="277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6"/>
        </w:trPr>
        <w:tc>
          <w:tcPr>
            <w:tcW w:w="425" w:type="dxa"/>
            <w:vMerge w:val="restart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</w:rPr>
            </w:pPr>
          </w:p>
          <w:p w:rsidR="00C23402" w:rsidRDefault="00BB74FA">
            <w:pPr>
              <w:pStyle w:val="TableParagraph"/>
              <w:spacing w:line="240" w:lineRule="auto"/>
              <w:ind w:left="105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1985" w:type="dxa"/>
            <w:vMerge w:val="restart"/>
          </w:tcPr>
          <w:p w:rsidR="00C23402" w:rsidRDefault="00C23402">
            <w:pPr>
              <w:pStyle w:val="TableParagraph"/>
              <w:spacing w:before="1" w:line="240" w:lineRule="auto"/>
              <w:ind w:left="0"/>
              <w:rPr>
                <w:b/>
                <w:sz w:val="24"/>
              </w:rPr>
            </w:pPr>
          </w:p>
          <w:p w:rsidR="00C23402" w:rsidRDefault="00BB74FA">
            <w:pPr>
              <w:pStyle w:val="TableParagraph"/>
              <w:spacing w:line="240" w:lineRule="auto"/>
              <w:ind w:left="105" w:right="386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элементов образовательной инфраструктуры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2. Содержание группы в соответствии с </w:t>
            </w:r>
            <w:proofErr w:type="gramStart"/>
            <w:r>
              <w:rPr>
                <w:sz w:val="16"/>
              </w:rPr>
              <w:t>нормативными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требованиями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имеется - 1 балл</w:t>
            </w:r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ind w:left="117" w:right="111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6"/>
        </w:trPr>
        <w:tc>
          <w:tcPr>
            <w:tcW w:w="42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sz w:val="16"/>
              </w:rPr>
              <w:t xml:space="preserve">3. </w:t>
            </w:r>
            <w:proofErr w:type="gramStart"/>
            <w:r>
              <w:rPr>
                <w:sz w:val="16"/>
              </w:rPr>
              <w:t>Создание условий для представления результатов достижений воспитанников в форме творческих выставок, выставок продуктов проектной деятельности (семейных, индивидуальных,</w:t>
            </w:r>
            <w:proofErr w:type="gramEnd"/>
          </w:p>
          <w:p w:rsidR="00C23402" w:rsidRDefault="00BB74FA">
            <w:pPr>
              <w:pStyle w:val="TableParagraph"/>
              <w:spacing w:line="167" w:lineRule="exact"/>
              <w:rPr>
                <w:sz w:val="16"/>
              </w:rPr>
            </w:pPr>
            <w:r>
              <w:rPr>
                <w:sz w:val="16"/>
              </w:rPr>
              <w:t>коллективных).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имеется - 1 балл</w:t>
            </w:r>
          </w:p>
          <w:p w:rsidR="00C23402" w:rsidRDefault="00BB74FA">
            <w:pPr>
              <w:pStyle w:val="TableParagraph"/>
              <w:spacing w:line="183" w:lineRule="exact"/>
              <w:ind w:left="108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181" w:lineRule="exact"/>
              <w:ind w:left="116" w:right="111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553"/>
        </w:trPr>
        <w:tc>
          <w:tcPr>
            <w:tcW w:w="425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985" w:type="dxa"/>
          </w:tcPr>
          <w:p w:rsidR="00C23402" w:rsidRDefault="00BB74FA">
            <w:pPr>
              <w:pStyle w:val="TableParagraph"/>
              <w:spacing w:line="240" w:lineRule="auto"/>
              <w:ind w:left="105" w:right="416"/>
              <w:rPr>
                <w:b/>
                <w:sz w:val="16"/>
              </w:rPr>
            </w:pPr>
            <w:r>
              <w:rPr>
                <w:b/>
                <w:sz w:val="16"/>
              </w:rPr>
              <w:t>Своевременная и качественная сдача</w:t>
            </w:r>
          </w:p>
          <w:p w:rsidR="00C23402" w:rsidRDefault="00BB74FA"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отчетности</w:t>
            </w:r>
          </w:p>
        </w:tc>
        <w:tc>
          <w:tcPr>
            <w:tcW w:w="4820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Отчет о деятельности воспитателя</w:t>
            </w:r>
          </w:p>
        </w:tc>
        <w:tc>
          <w:tcPr>
            <w:tcW w:w="2693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имеется - 1 балл</w:t>
            </w:r>
          </w:p>
          <w:p w:rsidR="00C23402" w:rsidRDefault="00BB74FA">
            <w:pPr>
              <w:pStyle w:val="TableParagraph"/>
              <w:spacing w:before="1"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8" w:type="dxa"/>
          </w:tcPr>
          <w:p w:rsidR="00C23402" w:rsidRDefault="00BB74FA">
            <w:pPr>
              <w:pStyle w:val="TableParagraph"/>
              <w:spacing w:line="240" w:lineRule="auto"/>
              <w:ind w:left="214" w:right="184" w:firstLine="254"/>
              <w:rPr>
                <w:sz w:val="16"/>
              </w:rPr>
            </w:pPr>
            <w:r>
              <w:rPr>
                <w:sz w:val="16"/>
              </w:rPr>
              <w:t>1 в полугодие</w:t>
            </w:r>
          </w:p>
        </w:tc>
      </w:tr>
    </w:tbl>
    <w:p w:rsidR="00C23402" w:rsidRDefault="00C23402">
      <w:pPr>
        <w:rPr>
          <w:sz w:val="16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spacing w:before="73"/>
        <w:ind w:left="1513"/>
        <w:rPr>
          <w:b/>
        </w:rPr>
      </w:pPr>
      <w:r>
        <w:rPr>
          <w:b/>
        </w:rPr>
        <w:lastRenderedPageBreak/>
        <w:t>Показатели оценки эффективности и результативности деятельности старшего воспитателя</w:t>
      </w:r>
    </w:p>
    <w:p w:rsidR="00C23402" w:rsidRDefault="00C23402">
      <w:pPr>
        <w:pStyle w:val="a3"/>
        <w:spacing w:before="3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1812"/>
        <w:gridCol w:w="4112"/>
        <w:gridCol w:w="2410"/>
        <w:gridCol w:w="1733"/>
      </w:tblGrid>
      <w:tr w:rsidR="00C23402">
        <w:trPr>
          <w:trHeight w:val="367"/>
        </w:trPr>
        <w:tc>
          <w:tcPr>
            <w:tcW w:w="459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1812" w:type="dxa"/>
          </w:tcPr>
          <w:p w:rsidR="00C23402" w:rsidRDefault="00BB74FA">
            <w:pPr>
              <w:pStyle w:val="TableParagraph"/>
              <w:spacing w:line="181" w:lineRule="exact"/>
              <w:ind w:left="544"/>
              <w:rPr>
                <w:b/>
                <w:sz w:val="16"/>
              </w:rPr>
            </w:pPr>
            <w:r>
              <w:rPr>
                <w:b/>
                <w:sz w:val="16"/>
              </w:rPr>
              <w:t>Критерии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1" w:lineRule="exact"/>
              <w:ind w:left="1609" w:right="159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Показатели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81" w:lineRule="exact"/>
              <w:ind w:left="920" w:right="91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Шкала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Периодичность</w:t>
            </w:r>
          </w:p>
          <w:p w:rsidR="00C23402" w:rsidRDefault="00BB74FA">
            <w:pPr>
              <w:pStyle w:val="TableParagraph"/>
              <w:spacing w:before="1" w:line="165" w:lineRule="exact"/>
              <w:ind w:left="279" w:right="2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оценивания</w:t>
            </w:r>
          </w:p>
        </w:tc>
      </w:tr>
      <w:tr w:rsidR="00C23402">
        <w:trPr>
          <w:trHeight w:val="369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181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</w:t>
            </w:r>
          </w:p>
          <w:p w:rsidR="00C23402" w:rsidRDefault="00BB74FA">
            <w:pPr>
              <w:pStyle w:val="TableParagraph"/>
              <w:spacing w:before="1" w:line="240" w:lineRule="auto"/>
              <w:ind w:right="446"/>
              <w:rPr>
                <w:b/>
                <w:sz w:val="16"/>
              </w:rPr>
            </w:pPr>
            <w:r>
              <w:rPr>
                <w:b/>
                <w:sz w:val="16"/>
              </w:rPr>
              <w:t>дополнительных проектов.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1. Разработка воспитателем проектов и технологий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 xml:space="preserve">образовательном </w:t>
            </w:r>
            <w:proofErr w:type="gramStart"/>
            <w:r>
              <w:rPr>
                <w:sz w:val="16"/>
              </w:rPr>
              <w:t>процессе</w:t>
            </w:r>
            <w:proofErr w:type="gramEnd"/>
            <w:r>
              <w:rPr>
                <w:sz w:val="16"/>
              </w:rPr>
              <w:t>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477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141"/>
              <w:rPr>
                <w:sz w:val="16"/>
              </w:rPr>
            </w:pPr>
            <w:r>
              <w:rPr>
                <w:sz w:val="16"/>
              </w:rPr>
              <w:t>2.Трансляция педагогического опыта. Информационная открытость, наличие публикаций в СМИ.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240" w:lineRule="auto"/>
              <w:ind w:left="105" w:right="194"/>
              <w:rPr>
                <w:sz w:val="16"/>
              </w:rPr>
            </w:pPr>
            <w:r>
              <w:rPr>
                <w:sz w:val="16"/>
              </w:rPr>
              <w:t xml:space="preserve">наличие публикаций – 3 балла </w:t>
            </w:r>
            <w:proofErr w:type="gramStart"/>
            <w:r>
              <w:rPr>
                <w:sz w:val="16"/>
              </w:rPr>
              <w:t>электронный</w:t>
            </w:r>
            <w:proofErr w:type="gramEnd"/>
            <w:r>
              <w:rPr>
                <w:sz w:val="16"/>
              </w:rPr>
              <w:t xml:space="preserve"> - 2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6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692"/>
              <w:rPr>
                <w:sz w:val="16"/>
              </w:rPr>
            </w:pPr>
            <w:r>
              <w:rPr>
                <w:sz w:val="16"/>
              </w:rPr>
              <w:t>3. Участие педагогов ДОУ в профессиональных конкурсах, конкурсах детского творчества и</w:t>
            </w:r>
          </w:p>
          <w:p w:rsidR="00C23402" w:rsidRDefault="00BB74FA">
            <w:pPr>
              <w:pStyle w:val="TableParagraph"/>
              <w:spacing w:line="168" w:lineRule="exact"/>
              <w:rPr>
                <w:sz w:val="16"/>
              </w:rPr>
            </w:pPr>
            <w:proofErr w:type="gramStart"/>
            <w:r>
              <w:rPr>
                <w:sz w:val="16"/>
              </w:rPr>
              <w:t>мероприятиях</w:t>
            </w:r>
            <w:proofErr w:type="gramEnd"/>
            <w:r>
              <w:rPr>
                <w:sz w:val="16"/>
              </w:rPr>
              <w:t xml:space="preserve"> различных уровней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6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184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4. Повышение авторитета и имиджа ДОУ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733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</w:tr>
      <w:tr w:rsidR="00C23402">
        <w:trPr>
          <w:trHeight w:val="73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561"/>
              <w:rPr>
                <w:sz w:val="16"/>
              </w:rPr>
            </w:pPr>
            <w:r>
              <w:rPr>
                <w:sz w:val="16"/>
              </w:rPr>
              <w:t>5. Доля педагогов, реализующих дополнительные проекты с воспитанниками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80% - 100%</w:t>
            </w: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не менее 70%</w:t>
            </w:r>
          </w:p>
        </w:tc>
        <w:tc>
          <w:tcPr>
            <w:tcW w:w="2410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BB74FA">
            <w:pPr>
              <w:pStyle w:val="TableParagraph"/>
              <w:spacing w:before="154" w:line="240" w:lineRule="auto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  <w:p w:rsidR="00C23402" w:rsidRDefault="00BB74FA">
            <w:pPr>
              <w:pStyle w:val="TableParagraph"/>
              <w:spacing w:before="1" w:line="170" w:lineRule="exact"/>
              <w:ind w:left="105"/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</w:tc>
        <w:tc>
          <w:tcPr>
            <w:tcW w:w="1733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551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right="175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(участие) системных исследований, мониторинга индивидуальных</w:t>
            </w:r>
          </w:p>
          <w:p w:rsidR="00C23402" w:rsidRDefault="00BB74FA">
            <w:pPr>
              <w:pStyle w:val="TableParagraph"/>
              <w:spacing w:line="240" w:lineRule="auto"/>
              <w:ind w:right="519"/>
              <w:rPr>
                <w:b/>
                <w:sz w:val="16"/>
              </w:rPr>
            </w:pPr>
            <w:r>
              <w:rPr>
                <w:b/>
                <w:sz w:val="16"/>
              </w:rPr>
              <w:t>достижений воспитанников.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108"/>
              <w:rPr>
                <w:sz w:val="16"/>
              </w:rPr>
            </w:pPr>
            <w:r>
              <w:rPr>
                <w:sz w:val="16"/>
              </w:rPr>
              <w:t>1.Диагностика достижений ребенка и планируется ли по итогам диагностики индивидуальная работа с детьми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в полном объеме – 3 балл</w:t>
            </w:r>
          </w:p>
          <w:p w:rsidR="00C23402" w:rsidRDefault="00BB74FA">
            <w:pPr>
              <w:pStyle w:val="TableParagraph"/>
              <w:spacing w:before="4" w:line="182" w:lineRule="exact"/>
              <w:ind w:left="105" w:right="588"/>
              <w:rPr>
                <w:sz w:val="16"/>
              </w:rPr>
            </w:pPr>
            <w:r>
              <w:rPr>
                <w:sz w:val="16"/>
              </w:rPr>
              <w:t>не в полном объеме - 2 б нет – 0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5"/>
              <w:jc w:val="center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552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 Подготовка воспитателей к аттестации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в полном объеме – 3 балл</w:t>
            </w:r>
          </w:p>
          <w:p w:rsidR="00C23402" w:rsidRDefault="00BB74FA">
            <w:pPr>
              <w:pStyle w:val="TableParagraph"/>
              <w:spacing w:before="5" w:line="182" w:lineRule="exact"/>
              <w:ind w:left="105" w:right="588"/>
              <w:rPr>
                <w:sz w:val="16"/>
              </w:rPr>
            </w:pPr>
            <w:r>
              <w:rPr>
                <w:sz w:val="16"/>
              </w:rPr>
              <w:t>не в полном объеме - 2 б нет – 0 баллов</w:t>
            </w:r>
          </w:p>
        </w:tc>
        <w:tc>
          <w:tcPr>
            <w:tcW w:w="1733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73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723"/>
              <w:rPr>
                <w:sz w:val="16"/>
              </w:rPr>
            </w:pPr>
            <w:r>
              <w:rPr>
                <w:sz w:val="16"/>
              </w:rPr>
              <w:t>3. Участие и наличие победителей и призеров в зависимости от уровня участия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240" w:lineRule="auto"/>
              <w:ind w:left="105" w:right="243"/>
              <w:rPr>
                <w:sz w:val="16"/>
              </w:rPr>
            </w:pPr>
            <w:r>
              <w:rPr>
                <w:sz w:val="16"/>
              </w:rPr>
              <w:t>уровень МБДОУ - 1 балл муниципальный уровень - 2 б</w:t>
            </w:r>
          </w:p>
          <w:p w:rsidR="00C23402" w:rsidRDefault="00BB74FA">
            <w:pPr>
              <w:pStyle w:val="TableParagraph"/>
              <w:spacing w:line="182" w:lineRule="exact"/>
              <w:ind w:left="105" w:right="384"/>
              <w:rPr>
                <w:sz w:val="16"/>
              </w:rPr>
            </w:pPr>
            <w:r>
              <w:rPr>
                <w:sz w:val="16"/>
              </w:rPr>
              <w:t>региональный уровень - 3 б федеральный уровень - 3 б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right="408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 мероприятий, обеспечивающих взаимодействие с родителями воспитанников.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 Проведение мероприятий с участием родителей 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воспитанников (конкурсы, развлечения и т.д.)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5"/>
              <w:jc w:val="center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9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2. Проведение родительских собраний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82" w:lineRule="exact"/>
              <w:ind w:left="105" w:right="1028"/>
              <w:rPr>
                <w:sz w:val="16"/>
              </w:rPr>
            </w:pPr>
            <w:r>
              <w:rPr>
                <w:sz w:val="16"/>
              </w:rPr>
              <w:t>охват родителей: 50-100% - 2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5"/>
              <w:jc w:val="center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3. </w:t>
            </w:r>
            <w:proofErr w:type="gramStart"/>
            <w:r>
              <w:rPr>
                <w:sz w:val="16"/>
              </w:rPr>
              <w:t>Общественная удовлетворенность (Отсутствие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конфликтных ситуаций, жалоб)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Имеется – 0 баллов</w:t>
            </w:r>
          </w:p>
          <w:p w:rsidR="00C23402" w:rsidRDefault="00BB74FA">
            <w:pPr>
              <w:pStyle w:val="TableParagraph"/>
              <w:spacing w:before="1" w:line="168" w:lineRule="exact"/>
              <w:ind w:left="105"/>
              <w:rPr>
                <w:sz w:val="16"/>
              </w:rPr>
            </w:pPr>
            <w:r>
              <w:rPr>
                <w:sz w:val="16"/>
              </w:rPr>
              <w:t>нет - 2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2" w:lineRule="exact"/>
              <w:ind w:right="820"/>
              <w:rPr>
                <w:sz w:val="16"/>
              </w:rPr>
            </w:pPr>
            <w:r>
              <w:rPr>
                <w:sz w:val="16"/>
              </w:rPr>
              <w:t>4. Информационно-коммуникативная связь с родителями (родительский уголок, сайт ДОУ)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организовано - 2 балла</w:t>
            </w:r>
          </w:p>
          <w:p w:rsidR="00C23402" w:rsidRDefault="00BB74FA">
            <w:pPr>
              <w:pStyle w:val="TableParagraph"/>
              <w:spacing w:line="169" w:lineRule="exact"/>
              <w:ind w:left="105"/>
              <w:rPr>
                <w:sz w:val="16"/>
              </w:rPr>
            </w:pPr>
            <w:r>
              <w:rPr>
                <w:sz w:val="16"/>
              </w:rPr>
              <w:t>не организовано- 0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5. Систематическая работа и контроль </w:t>
            </w:r>
            <w:proofErr w:type="gramStart"/>
            <w:r>
              <w:rPr>
                <w:sz w:val="16"/>
              </w:rPr>
              <w:t>за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взаимодействие с родителями воспитанников.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6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4.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right="118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педагога в разработке и реализации основной образовательной программы.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2" w:lineRule="exact"/>
              <w:ind w:right="257"/>
              <w:rPr>
                <w:sz w:val="16"/>
              </w:rPr>
            </w:pPr>
            <w:r>
              <w:rPr>
                <w:sz w:val="16"/>
              </w:rPr>
              <w:t>1. Разработка и реализация основной образовательной программы.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82" w:lineRule="exact"/>
              <w:ind w:left="105" w:right="713"/>
              <w:rPr>
                <w:sz w:val="16"/>
              </w:rPr>
            </w:pPr>
            <w:r>
              <w:rPr>
                <w:sz w:val="16"/>
              </w:rPr>
              <w:t>разработчик - 3 баллов исполнитель - 1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7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2. Создание благоприятных условий реализации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мероприятий в рамках тематики года.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79" w:lineRule="exact"/>
              <w:ind w:left="105"/>
              <w:rPr>
                <w:sz w:val="16"/>
              </w:rPr>
            </w:pPr>
            <w:r>
              <w:rPr>
                <w:sz w:val="16"/>
              </w:rPr>
              <w:t>разработчик - 3 баллов</w:t>
            </w:r>
          </w:p>
          <w:p w:rsidR="00C23402" w:rsidRDefault="00BB74FA">
            <w:pPr>
              <w:pStyle w:val="TableParagraph"/>
              <w:spacing w:before="1" w:line="168" w:lineRule="exact"/>
              <w:ind w:left="105"/>
              <w:rPr>
                <w:sz w:val="16"/>
              </w:rPr>
            </w:pPr>
            <w:r>
              <w:rPr>
                <w:sz w:val="16"/>
              </w:rPr>
              <w:t>исполнитель - 1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79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184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3. Разработка и реализация годового плана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64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4. Участие в реализации </w:t>
            </w:r>
            <w:proofErr w:type="gramStart"/>
            <w:r>
              <w:rPr>
                <w:sz w:val="16"/>
              </w:rPr>
              <w:t>муниципальных</w:t>
            </w:r>
            <w:proofErr w:type="gramEnd"/>
            <w:r>
              <w:rPr>
                <w:sz w:val="16"/>
              </w:rPr>
              <w:t>, региональных,</w:t>
            </w:r>
          </w:p>
          <w:p w:rsidR="00C23402" w:rsidRDefault="00BB74FA">
            <w:pPr>
              <w:pStyle w:val="TableParagraph"/>
              <w:spacing w:before="1" w:line="180" w:lineRule="atLeast"/>
              <w:ind w:right="424"/>
              <w:rPr>
                <w:sz w:val="16"/>
              </w:rPr>
            </w:pPr>
            <w:r>
              <w:rPr>
                <w:sz w:val="16"/>
              </w:rPr>
              <w:t xml:space="preserve">федеральных проектов и программ по конкретным направлениям (в </w:t>
            </w:r>
            <w:proofErr w:type="spellStart"/>
            <w:r>
              <w:rPr>
                <w:sz w:val="16"/>
              </w:rPr>
              <w:t>т.ч</w:t>
            </w:r>
            <w:proofErr w:type="spellEnd"/>
            <w:r>
              <w:rPr>
                <w:sz w:val="16"/>
              </w:rPr>
              <w:t>. экспериментальной площадке)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6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5.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right="536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в коллективных педагогических проектах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sz w:val="16"/>
              </w:rPr>
              <w:t>1. Проведение открытых занятий, выступление на конференциях, семинарах и др.</w:t>
            </w:r>
          </w:p>
          <w:p w:rsidR="00C23402" w:rsidRDefault="00BB74FA"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sz w:val="16"/>
              </w:rPr>
              <w:t>Участие в семинарах, педсоветах, МЭО, мастер-классы.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240" w:lineRule="auto"/>
              <w:ind w:left="105"/>
              <w:rPr>
                <w:sz w:val="16"/>
              </w:rPr>
            </w:pPr>
            <w:r>
              <w:rPr>
                <w:sz w:val="16"/>
              </w:rPr>
              <w:t>уровень МБДОУ – 1 балла муниципальный уровень – 2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z w:val="16"/>
              </w:rPr>
              <w:t>б</w:t>
            </w:r>
          </w:p>
          <w:p w:rsidR="00C23402" w:rsidRDefault="00BB74FA">
            <w:pPr>
              <w:pStyle w:val="TableParagraph"/>
              <w:spacing w:line="182" w:lineRule="exact"/>
              <w:ind w:left="105" w:right="189"/>
              <w:rPr>
                <w:sz w:val="16"/>
              </w:rPr>
            </w:pPr>
            <w:r>
              <w:rPr>
                <w:sz w:val="16"/>
              </w:rPr>
              <w:t>региональный, федеральный и международный уровень – 3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б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921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285"/>
              <w:rPr>
                <w:sz w:val="16"/>
              </w:rPr>
            </w:pPr>
            <w:r>
              <w:rPr>
                <w:sz w:val="16"/>
              </w:rPr>
              <w:t>2. Участие в профессиональных конкурсах. Призовые места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240" w:lineRule="auto"/>
              <w:ind w:left="105" w:right="216"/>
              <w:rPr>
                <w:sz w:val="16"/>
              </w:rPr>
            </w:pPr>
            <w:r>
              <w:rPr>
                <w:sz w:val="16"/>
              </w:rPr>
              <w:t>уровень МБДОУ - 1 балла муниципальный уровень – 2 б региональный уровень - 3б международный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</w:p>
          <w:p w:rsidR="00C23402" w:rsidRDefault="00BB74FA">
            <w:pPr>
              <w:pStyle w:val="TableParagraph"/>
              <w:spacing w:line="170" w:lineRule="exact"/>
              <w:ind w:left="105"/>
              <w:rPr>
                <w:sz w:val="16"/>
              </w:rPr>
            </w:pPr>
            <w:r>
              <w:rPr>
                <w:sz w:val="16"/>
              </w:rPr>
              <w:t>федеральный - 3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б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4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6.</w:t>
            </w:r>
          </w:p>
        </w:tc>
        <w:tc>
          <w:tcPr>
            <w:tcW w:w="1812" w:type="dxa"/>
            <w:vMerge w:val="restart"/>
          </w:tcPr>
          <w:p w:rsidR="00C23402" w:rsidRDefault="00BB74FA">
            <w:pPr>
              <w:pStyle w:val="TableParagraph"/>
              <w:spacing w:line="237" w:lineRule="auto"/>
              <w:ind w:right="602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физкультурно-</w:t>
            </w:r>
          </w:p>
          <w:p w:rsidR="00C23402" w:rsidRDefault="00BB74FA">
            <w:pPr>
              <w:pStyle w:val="TableParagraph"/>
              <w:spacing w:line="240" w:lineRule="auto"/>
              <w:ind w:right="208"/>
              <w:rPr>
                <w:b/>
                <w:sz w:val="16"/>
              </w:rPr>
            </w:pPr>
            <w:r>
              <w:rPr>
                <w:b/>
                <w:sz w:val="16"/>
              </w:rPr>
              <w:t>оздоровительной и спортивной работы.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240" w:lineRule="auto"/>
              <w:ind w:right="137"/>
              <w:rPr>
                <w:sz w:val="16"/>
              </w:rPr>
            </w:pPr>
            <w:r>
              <w:rPr>
                <w:sz w:val="16"/>
              </w:rPr>
              <w:t>1.Вовлечение родителей в образовательную деятельность по формированию основ здорового образа жизни и сохранению и укреплению здоровья</w:t>
            </w:r>
          </w:p>
          <w:p w:rsidR="00C23402" w:rsidRDefault="00BB74FA">
            <w:pPr>
              <w:pStyle w:val="TableParagraph"/>
              <w:spacing w:line="168" w:lineRule="exact"/>
              <w:rPr>
                <w:sz w:val="16"/>
              </w:rPr>
            </w:pPr>
            <w:r>
              <w:rPr>
                <w:sz w:val="16"/>
              </w:rPr>
              <w:t>воспитанников.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применяет - 1 балла</w:t>
            </w:r>
          </w:p>
          <w:p w:rsidR="00C23402" w:rsidRDefault="00BB74FA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не применяет- 0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8" w:right="276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4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2. Участие в спортивных мероприятиях</w:t>
            </w:r>
          </w:p>
          <w:p w:rsidR="00C23402" w:rsidRDefault="00C23402">
            <w:pPr>
              <w:pStyle w:val="TableParagraph"/>
              <w:spacing w:before="10" w:line="240" w:lineRule="auto"/>
              <w:ind w:left="0"/>
              <w:rPr>
                <w:b/>
                <w:sz w:val="15"/>
              </w:rPr>
            </w:pP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Отсутствие мероприятий на свежем воздухе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237" w:lineRule="auto"/>
              <w:ind w:left="105" w:right="243"/>
              <w:rPr>
                <w:sz w:val="16"/>
              </w:rPr>
            </w:pPr>
            <w:r>
              <w:rPr>
                <w:sz w:val="16"/>
              </w:rPr>
              <w:t>уровень МБДОУ - 1 балл муниципальный уровень - 2 б</w:t>
            </w:r>
          </w:p>
          <w:p w:rsidR="00C23402" w:rsidRDefault="00BB74FA">
            <w:pPr>
              <w:pStyle w:val="TableParagraph"/>
              <w:spacing w:line="170" w:lineRule="exact"/>
              <w:ind w:left="105"/>
              <w:rPr>
                <w:sz w:val="16"/>
              </w:rPr>
            </w:pPr>
            <w:r>
              <w:rPr>
                <w:sz w:val="16"/>
              </w:rPr>
              <w:t>минус - 5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 Организация спортивных мероприятий, Дня здоровья.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ведет - 3 баллов</w:t>
            </w:r>
          </w:p>
          <w:p w:rsidR="00C23402" w:rsidRDefault="00BB74FA">
            <w:pPr>
              <w:pStyle w:val="TableParagraph"/>
              <w:spacing w:line="169" w:lineRule="exact"/>
              <w:ind w:left="105"/>
              <w:rPr>
                <w:sz w:val="16"/>
              </w:rPr>
            </w:pPr>
            <w:r>
              <w:rPr>
                <w:sz w:val="16"/>
              </w:rPr>
              <w:t>не ведет - 0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9"/>
        </w:trPr>
        <w:tc>
          <w:tcPr>
            <w:tcW w:w="459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7.</w:t>
            </w:r>
          </w:p>
        </w:tc>
        <w:tc>
          <w:tcPr>
            <w:tcW w:w="1812" w:type="dxa"/>
            <w:vMerge w:val="restart"/>
          </w:tcPr>
          <w:p w:rsidR="00C23402" w:rsidRDefault="00C23402">
            <w:pPr>
              <w:pStyle w:val="TableParagraph"/>
              <w:spacing w:before="6" w:line="240" w:lineRule="auto"/>
              <w:ind w:left="0"/>
              <w:rPr>
                <w:b/>
                <w:sz w:val="24"/>
              </w:rPr>
            </w:pPr>
          </w:p>
          <w:p w:rsidR="00C23402" w:rsidRDefault="00BB74FA">
            <w:pPr>
              <w:pStyle w:val="TableParagraph"/>
              <w:spacing w:line="240" w:lineRule="auto"/>
              <w:ind w:right="211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элементов образовательной инфраструктуры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1.Соответствие развивающей среды </w:t>
            </w:r>
            <w:proofErr w:type="gramStart"/>
            <w:r>
              <w:rPr>
                <w:sz w:val="16"/>
              </w:rPr>
              <w:t>программным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требованиям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2. Содержание группы в соответствии с </w:t>
            </w:r>
            <w:proofErr w:type="gramStart"/>
            <w:r>
              <w:rPr>
                <w:sz w:val="16"/>
              </w:rPr>
              <w:t>нормативными</w:t>
            </w:r>
            <w:proofErr w:type="gramEnd"/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требованиями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59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 Подготовка и проведение педсоветов, семинаров,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консультаций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554"/>
        </w:trPr>
        <w:tc>
          <w:tcPr>
            <w:tcW w:w="459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8.</w:t>
            </w:r>
          </w:p>
        </w:tc>
        <w:tc>
          <w:tcPr>
            <w:tcW w:w="1812" w:type="dxa"/>
          </w:tcPr>
          <w:p w:rsidR="00C23402" w:rsidRDefault="00BB74FA">
            <w:pPr>
              <w:pStyle w:val="TableParagraph"/>
              <w:spacing w:line="240" w:lineRule="auto"/>
              <w:ind w:right="241"/>
              <w:rPr>
                <w:b/>
                <w:sz w:val="16"/>
              </w:rPr>
            </w:pPr>
            <w:r>
              <w:rPr>
                <w:b/>
                <w:sz w:val="16"/>
              </w:rPr>
              <w:t>Своевременная и качественная сдача</w:t>
            </w:r>
          </w:p>
          <w:p w:rsidR="00C23402" w:rsidRDefault="00BB74FA">
            <w:pPr>
              <w:pStyle w:val="TableParagraph"/>
              <w:spacing w:line="167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отчетности</w:t>
            </w:r>
          </w:p>
        </w:tc>
        <w:tc>
          <w:tcPr>
            <w:tcW w:w="4112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Отчет о деятельности воспитателя</w:t>
            </w:r>
          </w:p>
        </w:tc>
        <w:tc>
          <w:tcPr>
            <w:tcW w:w="2410" w:type="dxa"/>
          </w:tcPr>
          <w:p w:rsidR="00C23402" w:rsidRDefault="00BB74FA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имеется - 1 балла</w:t>
            </w:r>
          </w:p>
          <w:p w:rsidR="00C23402" w:rsidRDefault="00BB74FA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733" w:type="dxa"/>
          </w:tcPr>
          <w:p w:rsidR="00C23402" w:rsidRDefault="00BB74FA">
            <w:pPr>
              <w:pStyle w:val="TableParagraph"/>
              <w:spacing w:line="181" w:lineRule="exact"/>
              <w:ind w:left="279" w:right="274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</w:tbl>
    <w:p w:rsidR="00C23402" w:rsidRDefault="00C23402">
      <w:pPr>
        <w:spacing w:line="181" w:lineRule="exact"/>
        <w:jc w:val="center"/>
        <w:rPr>
          <w:sz w:val="16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spacing w:before="73" w:after="3"/>
        <w:ind w:left="1189"/>
        <w:rPr>
          <w:b/>
        </w:rPr>
      </w:pPr>
      <w:r>
        <w:rPr>
          <w:b/>
        </w:rPr>
        <w:lastRenderedPageBreak/>
        <w:t>Показатели оценки эффективности и результативности деятельности музыкального руководителя</w:t>
      </w:r>
    </w:p>
    <w:p w:rsidR="00E65A17" w:rsidRDefault="00E65A17">
      <w:pPr>
        <w:spacing w:before="73" w:after="3"/>
        <w:ind w:left="1189"/>
        <w:rPr>
          <w:b/>
        </w:rPr>
      </w:pPr>
    </w:p>
    <w:tbl>
      <w:tblPr>
        <w:tblStyle w:val="TableNormal"/>
        <w:tblW w:w="0" w:type="auto"/>
        <w:tblInd w:w="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8"/>
        <w:gridCol w:w="2552"/>
        <w:gridCol w:w="4253"/>
        <w:gridCol w:w="2268"/>
        <w:gridCol w:w="1135"/>
      </w:tblGrid>
      <w:tr w:rsidR="00C23402">
        <w:trPr>
          <w:trHeight w:val="552"/>
        </w:trPr>
        <w:tc>
          <w:tcPr>
            <w:tcW w:w="428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2552" w:type="dxa"/>
          </w:tcPr>
          <w:p w:rsidR="00C23402" w:rsidRDefault="00BB74FA">
            <w:pPr>
              <w:pStyle w:val="TableParagraph"/>
              <w:spacing w:line="181" w:lineRule="exact"/>
              <w:ind w:left="893" w:right="8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Критерии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81" w:lineRule="exact"/>
              <w:ind w:left="1678" w:right="16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Показатели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81" w:lineRule="exact"/>
              <w:ind w:left="854" w:right="8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Шкала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81" w:lineRule="exact"/>
              <w:ind w:left="100" w:right="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Периодично</w:t>
            </w:r>
          </w:p>
          <w:p w:rsidR="00C23402" w:rsidRDefault="00BB74FA">
            <w:pPr>
              <w:pStyle w:val="TableParagraph"/>
              <w:spacing w:before="5" w:line="182" w:lineRule="exact"/>
              <w:ind w:left="134" w:right="122" w:hanging="2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сть</w:t>
            </w:r>
            <w:proofErr w:type="spellEnd"/>
            <w:r>
              <w:rPr>
                <w:b/>
                <w:sz w:val="16"/>
              </w:rPr>
              <w:t xml:space="preserve">   </w:t>
            </w:r>
            <w:r>
              <w:rPr>
                <w:b/>
                <w:spacing w:val="-1"/>
                <w:sz w:val="16"/>
              </w:rPr>
              <w:t>оценивания</w:t>
            </w:r>
          </w:p>
        </w:tc>
      </w:tr>
      <w:tr w:rsidR="00C23402">
        <w:trPr>
          <w:trHeight w:val="369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302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 дополнительных проектов.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1.Разработка воспитателем проектов и технологий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 xml:space="preserve">образовательном </w:t>
            </w:r>
            <w:proofErr w:type="gramStart"/>
            <w:r>
              <w:rPr>
                <w:sz w:val="16"/>
              </w:rPr>
              <w:t>процессе</w:t>
            </w:r>
            <w:proofErr w:type="gramEnd"/>
            <w:r>
              <w:rPr>
                <w:sz w:val="16"/>
              </w:rPr>
              <w:t>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36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2.Трансляция педагогического опыта. Наличие</w:t>
            </w:r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публикаций в печати СМИ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 публикация в печати– 3 б</w:t>
            </w:r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proofErr w:type="gramStart"/>
            <w:r>
              <w:rPr>
                <w:sz w:val="16"/>
              </w:rPr>
              <w:t>электронный</w:t>
            </w:r>
            <w:proofErr w:type="gramEnd"/>
            <w:r>
              <w:rPr>
                <w:sz w:val="16"/>
              </w:rPr>
              <w:t xml:space="preserve"> – 2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184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right="188"/>
              <w:rPr>
                <w:sz w:val="16"/>
              </w:rPr>
            </w:pPr>
            <w:r>
              <w:rPr>
                <w:sz w:val="16"/>
              </w:rPr>
              <w:t>3. Информационная открытость</w:t>
            </w:r>
            <w:proofErr w:type="gramStart"/>
            <w:r>
              <w:rPr>
                <w:sz w:val="16"/>
              </w:rPr>
              <w:t>.</w:t>
            </w:r>
            <w:proofErr w:type="gramEnd"/>
            <w:r>
              <w:rPr>
                <w:sz w:val="16"/>
              </w:rPr>
              <w:t xml:space="preserve"> (</w:t>
            </w:r>
            <w:proofErr w:type="gramStart"/>
            <w:r>
              <w:rPr>
                <w:sz w:val="16"/>
              </w:rPr>
              <w:t>н</w:t>
            </w:r>
            <w:proofErr w:type="gramEnd"/>
            <w:r>
              <w:rPr>
                <w:sz w:val="16"/>
              </w:rPr>
              <w:t>а сайте собственной страницы). Опубликование педагогической деятельности на дошкольном и районном сайте</w:t>
            </w:r>
          </w:p>
          <w:p w:rsidR="00C23402" w:rsidRDefault="00BB74FA">
            <w:pPr>
              <w:pStyle w:val="TableParagraph"/>
              <w:spacing w:line="184" w:lineRule="exact"/>
              <w:ind w:right="669"/>
              <w:rPr>
                <w:sz w:val="16"/>
              </w:rPr>
            </w:pPr>
            <w:r>
              <w:rPr>
                <w:sz w:val="16"/>
              </w:rPr>
              <w:t xml:space="preserve">Использование </w:t>
            </w:r>
            <w:proofErr w:type="gramStart"/>
            <w:r>
              <w:rPr>
                <w:sz w:val="16"/>
              </w:rPr>
              <w:t>авторской</w:t>
            </w:r>
            <w:proofErr w:type="gramEnd"/>
            <w:r>
              <w:rPr>
                <w:sz w:val="16"/>
              </w:rPr>
              <w:t xml:space="preserve"> ИКТ в образовательном процессе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1 балл</w:t>
            </w:r>
          </w:p>
        </w:tc>
        <w:tc>
          <w:tcPr>
            <w:tcW w:w="1135" w:type="dxa"/>
            <w:vMerge w:val="restart"/>
          </w:tcPr>
          <w:p w:rsidR="00C23402" w:rsidRDefault="00BB74FA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184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</w:tr>
      <w:tr w:rsidR="00C23402">
        <w:trPr>
          <w:trHeight w:val="530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8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spacing w:line="180" w:lineRule="exac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170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(участие) системных исследований, мониторинга индивидуальных достижений воспитанников.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 xml:space="preserve">1.Диагностика достижений ребенка и планируется ли </w:t>
            </w:r>
            <w:proofErr w:type="gramStart"/>
            <w:r>
              <w:rPr>
                <w:sz w:val="16"/>
              </w:rPr>
              <w:t>по</w:t>
            </w:r>
            <w:proofErr w:type="gramEnd"/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итогам диагностики индивидуальная работа с детьми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в полном объеме – 2 балла</w:t>
            </w:r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не в полном объеме - 1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79" w:lineRule="exact"/>
              <w:ind w:left="340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line="169" w:lineRule="exact"/>
              <w:ind w:left="304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73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864"/>
              <w:rPr>
                <w:sz w:val="16"/>
              </w:rPr>
            </w:pPr>
            <w:r>
              <w:rPr>
                <w:sz w:val="16"/>
              </w:rPr>
              <w:t>2. Участие и наличие победителей и призеров в зависимости от уровня участия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240" w:lineRule="auto"/>
              <w:ind w:right="99"/>
              <w:rPr>
                <w:sz w:val="16"/>
              </w:rPr>
            </w:pPr>
            <w:r>
              <w:rPr>
                <w:sz w:val="16"/>
              </w:rPr>
              <w:t>уровень МБДОУ - 1 балла муниципальный уровень - 3 б региональный уровень - 3 б</w:t>
            </w: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федеральный уровень - 3 б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240" w:lineRule="auto"/>
              <w:ind w:left="304" w:right="275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6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519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 мероприятий, обеспечивающих</w:t>
            </w:r>
          </w:p>
          <w:p w:rsidR="00C23402" w:rsidRDefault="00BB74FA">
            <w:pPr>
              <w:pStyle w:val="TableParagraph"/>
              <w:spacing w:line="240" w:lineRule="auto"/>
              <w:ind w:left="105" w:right="241"/>
              <w:rPr>
                <w:b/>
                <w:sz w:val="16"/>
              </w:rPr>
            </w:pPr>
            <w:r>
              <w:rPr>
                <w:b/>
                <w:sz w:val="16"/>
              </w:rPr>
              <w:t>взаимодействие с родителями воспитанников.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 Проведение мероприятий с участием родителей 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воспитанников (конкурсы, развлечения и т.д.)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340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ind w:left="304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369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2. Проведение родительских собраний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охват родителей: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50-100% - 1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79" w:lineRule="exact"/>
              <w:ind w:left="340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ind w:left="304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36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 Информационно-коммуникативная связь с родителями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(</w:t>
            </w:r>
            <w:proofErr w:type="gramStart"/>
            <w:r>
              <w:rPr>
                <w:sz w:val="16"/>
              </w:rPr>
              <w:t>организован</w:t>
            </w:r>
            <w:proofErr w:type="gramEnd"/>
            <w:r>
              <w:rPr>
                <w:sz w:val="16"/>
              </w:rPr>
              <w:t xml:space="preserve"> в соответствии с темой недели и сезона)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в родительском уголке - 1 б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на собственном сайте - 1 б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4. </w:t>
            </w:r>
            <w:proofErr w:type="gramStart"/>
            <w:r>
              <w:rPr>
                <w:sz w:val="16"/>
              </w:rPr>
              <w:t>Общественная удовлетворенность (Отсутствие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конфликтных ситуаций, жалоб)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– 0 баллов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нет - 2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5. Участие в подготовке и показе театрализованной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деятельности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9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149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педагога в разработке и реализации основной</w:t>
            </w:r>
          </w:p>
          <w:p w:rsidR="00C23402" w:rsidRDefault="00BB74FA">
            <w:pPr>
              <w:pStyle w:val="TableParagraph"/>
              <w:spacing w:before="2" w:line="182" w:lineRule="exact"/>
              <w:ind w:left="105" w:right="171"/>
              <w:rPr>
                <w:b/>
                <w:sz w:val="16"/>
              </w:rPr>
            </w:pPr>
            <w:r>
              <w:rPr>
                <w:b/>
                <w:sz w:val="16"/>
              </w:rPr>
              <w:t>образовательной программы и плана развития ДОУ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1. Разработка и реализация </w:t>
            </w:r>
            <w:proofErr w:type="gramStart"/>
            <w:r>
              <w:rPr>
                <w:sz w:val="16"/>
              </w:rPr>
              <w:t>основной</w:t>
            </w:r>
            <w:proofErr w:type="gramEnd"/>
            <w:r>
              <w:rPr>
                <w:sz w:val="16"/>
              </w:rPr>
              <w:t xml:space="preserve"> образовательной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программы.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разработчик – 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б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исполнитель - 1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б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36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 Создание благоприятных условий реализации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мероприятий в рамках тематики года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разработчик - 3 б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исполнитель – 1 б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575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в коллективных педагогических проектах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231"/>
              <w:rPr>
                <w:sz w:val="16"/>
              </w:rPr>
            </w:pPr>
            <w:r>
              <w:rPr>
                <w:sz w:val="16"/>
              </w:rPr>
              <w:t xml:space="preserve">1. Участие в семинарах, педсоветах, МО, мастер-классы. Проведение открытых занятий, выступление </w:t>
            </w:r>
            <w:proofErr w:type="gramStart"/>
            <w:r>
              <w:rPr>
                <w:sz w:val="16"/>
              </w:rPr>
              <w:t>на</w:t>
            </w:r>
            <w:proofErr w:type="gramEnd"/>
          </w:p>
          <w:p w:rsidR="00C23402" w:rsidRDefault="00BB74FA">
            <w:pPr>
              <w:pStyle w:val="TableParagraph"/>
              <w:spacing w:line="168" w:lineRule="exact"/>
              <w:rPr>
                <w:sz w:val="16"/>
              </w:rPr>
            </w:pPr>
            <w:proofErr w:type="gramStart"/>
            <w:r>
              <w:rPr>
                <w:sz w:val="16"/>
              </w:rPr>
              <w:t>конференциях</w:t>
            </w:r>
            <w:proofErr w:type="gramEnd"/>
            <w:r>
              <w:rPr>
                <w:sz w:val="16"/>
              </w:rPr>
              <w:t>, семинарах и др.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78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82" w:lineRule="exact"/>
              <w:ind w:right="474"/>
              <w:rPr>
                <w:sz w:val="16"/>
              </w:rPr>
            </w:pPr>
            <w:r>
              <w:rPr>
                <w:sz w:val="16"/>
              </w:rPr>
              <w:t>2. Организация и проведение культурно-досуговых и массовых мероприятий для детей и родителей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81" w:lineRule="exact"/>
              <w:ind w:left="100" w:right="88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7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3. Участие в конкурсе «Воспитатель года», Граны главы</w:t>
            </w:r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proofErr w:type="spellStart"/>
            <w:r>
              <w:rPr>
                <w:sz w:val="16"/>
              </w:rPr>
              <w:t>Я.р</w:t>
            </w:r>
            <w:proofErr w:type="spellEnd"/>
            <w:r>
              <w:rPr>
                <w:sz w:val="16"/>
              </w:rPr>
              <w:t>. и ЧР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3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37" w:lineRule="auto"/>
              <w:ind w:right="228"/>
              <w:rPr>
                <w:sz w:val="16"/>
              </w:rPr>
            </w:pPr>
            <w:r>
              <w:rPr>
                <w:sz w:val="16"/>
              </w:rPr>
              <w:t xml:space="preserve">4. Участие в реализации муниципальных, региональных, федеральных проектов и программ по </w:t>
            </w:r>
            <w:proofErr w:type="gramStart"/>
            <w:r>
              <w:rPr>
                <w:sz w:val="16"/>
              </w:rPr>
              <w:t>конкретным</w:t>
            </w:r>
            <w:proofErr w:type="gramEnd"/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 xml:space="preserve">направлениям (в </w:t>
            </w:r>
            <w:proofErr w:type="spellStart"/>
            <w:r>
              <w:rPr>
                <w:sz w:val="16"/>
              </w:rPr>
              <w:t>т.ч</w:t>
            </w:r>
            <w:proofErr w:type="spellEnd"/>
            <w:r>
              <w:rPr>
                <w:sz w:val="16"/>
              </w:rPr>
              <w:t>. экспериментальной площадке)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81" w:lineRule="exact"/>
              <w:ind w:left="100" w:right="49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2552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5" w:right="149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физкультурн</w:t>
            </w:r>
            <w:proofErr w:type="gramStart"/>
            <w:r>
              <w:rPr>
                <w:b/>
                <w:sz w:val="16"/>
              </w:rPr>
              <w:t>о-</w:t>
            </w:r>
            <w:proofErr w:type="gramEnd"/>
            <w:r>
              <w:rPr>
                <w:b/>
                <w:sz w:val="16"/>
              </w:rPr>
              <w:t xml:space="preserve"> оздоровительной и спортивной работы.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37" w:lineRule="auto"/>
              <w:ind w:right="168"/>
              <w:rPr>
                <w:sz w:val="16"/>
              </w:rPr>
            </w:pPr>
            <w:r>
              <w:rPr>
                <w:sz w:val="16"/>
              </w:rPr>
              <w:t>1.Вовлечение родителей в образовательную деятельность по формированию основ здорового образа жизни и</w:t>
            </w: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сохранению и укреплению здоровья воспитанников.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применяет - 1 балл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не применяет- 0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0"/>
              <w:jc w:val="center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2. Участие в спортивных мероприятиях</w:t>
            </w:r>
          </w:p>
          <w:p w:rsidR="00C23402" w:rsidRDefault="00C23402">
            <w:pPr>
              <w:pStyle w:val="TableParagraph"/>
              <w:spacing w:before="10" w:line="240" w:lineRule="auto"/>
              <w:ind w:left="0"/>
              <w:rPr>
                <w:b/>
                <w:sz w:val="15"/>
              </w:rPr>
            </w:pP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отсутствие мероприятий на свежем воздухе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уровень МБДОУ - 1 балла</w:t>
            </w:r>
          </w:p>
          <w:p w:rsidR="00C23402" w:rsidRDefault="00BB74FA">
            <w:pPr>
              <w:pStyle w:val="TableParagraph"/>
              <w:spacing w:before="4" w:line="182" w:lineRule="exact"/>
              <w:ind w:right="99"/>
              <w:rPr>
                <w:sz w:val="16"/>
              </w:rPr>
            </w:pPr>
            <w:r>
              <w:rPr>
                <w:sz w:val="16"/>
              </w:rPr>
              <w:t>муниципальный уровень - 2 б минус - 5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88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184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3. Организация спортивных мероприятий, Дня здоровья.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sz w:val="16"/>
              </w:rPr>
              <w:t>2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64" w:lineRule="exact"/>
              <w:ind w:left="100" w:right="88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551"/>
        </w:trPr>
        <w:tc>
          <w:tcPr>
            <w:tcW w:w="42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2552" w:type="dxa"/>
          </w:tcPr>
          <w:p w:rsidR="00C23402" w:rsidRDefault="00BB74FA">
            <w:pPr>
              <w:pStyle w:val="TableParagraph"/>
              <w:spacing w:line="181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Создание условий </w:t>
            </w:r>
            <w:proofErr w:type="gramStart"/>
            <w:r>
              <w:rPr>
                <w:b/>
                <w:sz w:val="16"/>
              </w:rPr>
              <w:t>для</w:t>
            </w:r>
            <w:proofErr w:type="gramEnd"/>
          </w:p>
          <w:p w:rsidR="00C23402" w:rsidRDefault="00BB74FA">
            <w:pPr>
              <w:pStyle w:val="TableParagraph"/>
              <w:spacing w:before="4" w:line="182" w:lineRule="exact"/>
              <w:ind w:left="105" w:right="891"/>
              <w:rPr>
                <w:b/>
                <w:sz w:val="16"/>
              </w:rPr>
            </w:pPr>
            <w:r>
              <w:rPr>
                <w:b/>
                <w:sz w:val="16"/>
              </w:rPr>
              <w:t>сохранения здоровья воспитанников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 Выполнение режима дня (зарядка, прогулки)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 балла (</w:t>
            </w:r>
            <w:r>
              <w:rPr>
                <w:b/>
                <w:sz w:val="16"/>
              </w:rPr>
              <w:t>на улице + 1 балл</w:t>
            </w:r>
            <w:r>
              <w:rPr>
                <w:sz w:val="16"/>
              </w:rPr>
              <w:t>)</w:t>
            </w:r>
          </w:p>
        </w:tc>
        <w:tc>
          <w:tcPr>
            <w:tcW w:w="1135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736"/>
        </w:trPr>
        <w:tc>
          <w:tcPr>
            <w:tcW w:w="428" w:type="dxa"/>
            <w:vMerge w:val="restart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2552" w:type="dxa"/>
            <w:vMerge w:val="restart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before="2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40" w:lineRule="auto"/>
              <w:ind w:left="105" w:right="260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благоприятных условий пребывания воспитанников в учреждении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239"/>
              <w:rPr>
                <w:sz w:val="16"/>
              </w:rPr>
            </w:pPr>
            <w:r>
              <w:rPr>
                <w:sz w:val="16"/>
              </w:rPr>
              <w:t>Эффективная организация предметно-пространственной среды: в оформление и создание развивающей среды в музыкальном зале</w:t>
            </w: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- Создание эстетичной обстановки в ДОУ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408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168"/>
              <w:rPr>
                <w:sz w:val="16"/>
              </w:rPr>
            </w:pPr>
            <w:r>
              <w:rPr>
                <w:sz w:val="16"/>
              </w:rPr>
              <w:t>Качественно использование наглядного, дидактического, и раздаточного материала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79" w:lineRule="exact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79" w:lineRule="exact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36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Изготовление пособий, нестандартного оборудования </w:t>
            </w:r>
            <w:proofErr w:type="gramStart"/>
            <w:r>
              <w:rPr>
                <w:sz w:val="16"/>
              </w:rPr>
              <w:t>к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rPr>
                <w:sz w:val="16"/>
              </w:rPr>
            </w:pPr>
            <w:r>
              <w:rPr>
                <w:sz w:val="16"/>
              </w:rPr>
              <w:t>праздникам, развлечениям, досугам.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340"/>
              <w:rPr>
                <w:sz w:val="16"/>
              </w:rPr>
            </w:pPr>
            <w:r>
              <w:rPr>
                <w:sz w:val="16"/>
              </w:rPr>
              <w:t xml:space="preserve">1 раз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ind w:left="304"/>
              <w:rPr>
                <w:sz w:val="16"/>
              </w:rPr>
            </w:pPr>
            <w:r>
              <w:rPr>
                <w:sz w:val="16"/>
              </w:rPr>
              <w:t>квартал</w:t>
            </w:r>
          </w:p>
        </w:tc>
      </w:tr>
      <w:tr w:rsidR="00C23402">
        <w:trPr>
          <w:trHeight w:val="369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Использование новых методов, приемов, технологий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z w:val="16"/>
              </w:rPr>
              <w:t>1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182" w:lineRule="exact"/>
              <w:ind w:left="304" w:right="275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73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104"/>
              <w:rPr>
                <w:sz w:val="16"/>
              </w:rPr>
            </w:pPr>
            <w:r>
              <w:rPr>
                <w:sz w:val="16"/>
              </w:rPr>
              <w:t xml:space="preserve">Привлечение к участию воспитанников и их родителей в социально-значимых акциях, проектах, в сотрудничестве </w:t>
            </w:r>
            <w:proofErr w:type="gramStart"/>
            <w:r>
              <w:rPr>
                <w:sz w:val="16"/>
              </w:rPr>
              <w:t>с</w:t>
            </w:r>
            <w:proofErr w:type="gramEnd"/>
          </w:p>
          <w:p w:rsidR="00C23402" w:rsidRDefault="00BB74FA">
            <w:pPr>
              <w:pStyle w:val="TableParagraph"/>
              <w:spacing w:line="184" w:lineRule="exact"/>
              <w:ind w:right="227"/>
              <w:rPr>
                <w:sz w:val="16"/>
              </w:rPr>
            </w:pPr>
            <w:r>
              <w:rPr>
                <w:sz w:val="16"/>
              </w:rPr>
              <w:t>общественными организациями, другими учреждениями социума и культуры (за каждое мероприятие).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spacing w:line="240" w:lineRule="auto"/>
              <w:ind w:left="304" w:right="275" w:firstLine="36"/>
              <w:rPr>
                <w:sz w:val="16"/>
              </w:rPr>
            </w:pPr>
            <w:r>
              <w:rPr>
                <w:sz w:val="16"/>
              </w:rPr>
              <w:t>1 раз в квартал</w:t>
            </w:r>
          </w:p>
        </w:tc>
      </w:tr>
      <w:tr w:rsidR="00C23402">
        <w:trPr>
          <w:trHeight w:val="366"/>
        </w:trPr>
        <w:tc>
          <w:tcPr>
            <w:tcW w:w="428" w:type="dxa"/>
            <w:vMerge w:val="restart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  <w:sz w:val="18"/>
              </w:rPr>
            </w:pPr>
          </w:p>
          <w:p w:rsidR="00C23402" w:rsidRDefault="00C23402">
            <w:pPr>
              <w:pStyle w:val="TableParagraph"/>
              <w:spacing w:line="240" w:lineRule="auto"/>
              <w:ind w:left="0"/>
              <w:rPr>
                <w:b/>
              </w:rPr>
            </w:pPr>
          </w:p>
          <w:p w:rsidR="00C23402" w:rsidRDefault="00BB74FA"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2552" w:type="dxa"/>
            <w:vMerge w:val="restart"/>
          </w:tcPr>
          <w:p w:rsidR="00C23402" w:rsidRDefault="00C23402">
            <w:pPr>
              <w:pStyle w:val="TableParagraph"/>
              <w:spacing w:before="1" w:line="240" w:lineRule="auto"/>
              <w:ind w:left="0"/>
              <w:rPr>
                <w:b/>
                <w:sz w:val="24"/>
              </w:rPr>
            </w:pPr>
          </w:p>
          <w:p w:rsidR="00C23402" w:rsidRDefault="00BB74FA">
            <w:pPr>
              <w:pStyle w:val="TableParagraph"/>
              <w:spacing w:line="240" w:lineRule="auto"/>
              <w:ind w:left="105" w:right="953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элементов образовательной инфраструктуры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 xml:space="preserve">2. Содержание музыкального зала в соответствии </w:t>
            </w:r>
            <w:proofErr w:type="gramStart"/>
            <w:r>
              <w:rPr>
                <w:sz w:val="16"/>
              </w:rPr>
              <w:t>с</w:t>
            </w:r>
            <w:proofErr w:type="gramEnd"/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нормативными требованиями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- 1 балла</w:t>
            </w:r>
          </w:p>
          <w:p w:rsidR="00C23402" w:rsidRDefault="00BB74FA">
            <w:pPr>
              <w:pStyle w:val="TableParagraph"/>
              <w:spacing w:line="169" w:lineRule="exact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92"/>
              <w:jc w:val="center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6"/>
        </w:trPr>
        <w:tc>
          <w:tcPr>
            <w:tcW w:w="42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spacing w:line="240" w:lineRule="auto"/>
              <w:ind w:right="109"/>
              <w:rPr>
                <w:sz w:val="16"/>
              </w:rPr>
            </w:pPr>
            <w:r>
              <w:rPr>
                <w:sz w:val="16"/>
              </w:rPr>
              <w:t>3. Создание условий для представления результатов достижений воспитанников в форме творческих выставок,</w:t>
            </w:r>
          </w:p>
          <w:p w:rsidR="00C23402" w:rsidRDefault="00BB74FA">
            <w:pPr>
              <w:pStyle w:val="TableParagraph"/>
              <w:spacing w:line="182" w:lineRule="exact"/>
              <w:ind w:right="223"/>
              <w:rPr>
                <w:sz w:val="16"/>
              </w:rPr>
            </w:pPr>
            <w:r>
              <w:rPr>
                <w:sz w:val="16"/>
              </w:rPr>
              <w:t>выставок продуктов проектной деятельности (семейных, индивидуальных, коллективных).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- 1 балла</w:t>
            </w:r>
          </w:p>
          <w:p w:rsidR="00C23402" w:rsidRDefault="00BB74FA">
            <w:pPr>
              <w:pStyle w:val="TableParagraph"/>
              <w:spacing w:before="1" w:line="240" w:lineRule="auto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100" w:right="88"/>
              <w:jc w:val="center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9"/>
        </w:trPr>
        <w:tc>
          <w:tcPr>
            <w:tcW w:w="42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2552" w:type="dxa"/>
          </w:tcPr>
          <w:p w:rsidR="00C23402" w:rsidRDefault="00BB74FA">
            <w:pPr>
              <w:pStyle w:val="TableParagraph"/>
              <w:spacing w:line="181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Своевременная и качественная</w:t>
            </w:r>
          </w:p>
          <w:p w:rsidR="00C23402" w:rsidRDefault="00BB74FA">
            <w:pPr>
              <w:pStyle w:val="TableParagraph"/>
              <w:spacing w:before="1"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сдача отчетности</w:t>
            </w:r>
          </w:p>
        </w:tc>
        <w:tc>
          <w:tcPr>
            <w:tcW w:w="4253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Отчет о деятельности воспитателя</w:t>
            </w:r>
          </w:p>
        </w:tc>
        <w:tc>
          <w:tcPr>
            <w:tcW w:w="2268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- 1 балла</w:t>
            </w:r>
          </w:p>
          <w:p w:rsidR="00C23402" w:rsidRDefault="00BB74FA">
            <w:pPr>
              <w:pStyle w:val="TableParagraph"/>
              <w:spacing w:before="1" w:line="170" w:lineRule="exact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135" w:type="dxa"/>
          </w:tcPr>
          <w:p w:rsidR="00C23402" w:rsidRDefault="00BB74FA">
            <w:pPr>
              <w:pStyle w:val="TableParagraph"/>
              <w:ind w:left="98" w:right="92"/>
              <w:jc w:val="center"/>
              <w:rPr>
                <w:sz w:val="16"/>
              </w:rPr>
            </w:pPr>
            <w:r>
              <w:rPr>
                <w:sz w:val="16"/>
              </w:rPr>
              <w:t>1 в</w:t>
            </w:r>
          </w:p>
          <w:p w:rsidR="00C23402" w:rsidRDefault="00BB74FA">
            <w:pPr>
              <w:pStyle w:val="TableParagraph"/>
              <w:spacing w:before="1" w:line="170" w:lineRule="exact"/>
              <w:ind w:left="100" w:right="91"/>
              <w:jc w:val="center"/>
              <w:rPr>
                <w:sz w:val="16"/>
              </w:rPr>
            </w:pPr>
            <w:r>
              <w:rPr>
                <w:sz w:val="16"/>
              </w:rPr>
              <w:t>полугодие</w:t>
            </w:r>
          </w:p>
        </w:tc>
      </w:tr>
    </w:tbl>
    <w:p w:rsidR="00C23402" w:rsidRDefault="00C23402">
      <w:pPr>
        <w:spacing w:line="170" w:lineRule="exact"/>
        <w:jc w:val="center"/>
        <w:rPr>
          <w:sz w:val="16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E65A17" w:rsidRDefault="00BB74FA" w:rsidP="00E65A17">
      <w:pPr>
        <w:spacing w:before="73"/>
        <w:ind w:left="1746"/>
        <w:jc w:val="center"/>
        <w:rPr>
          <w:b/>
        </w:rPr>
      </w:pPr>
      <w:r>
        <w:rPr>
          <w:b/>
        </w:rPr>
        <w:lastRenderedPageBreak/>
        <w:t>Показатели оценки эффективности и результативности деятельности</w:t>
      </w:r>
    </w:p>
    <w:p w:rsidR="00C23402" w:rsidRDefault="00BB74FA" w:rsidP="00E65A17">
      <w:pPr>
        <w:spacing w:before="73"/>
        <w:ind w:left="1746"/>
        <w:jc w:val="center"/>
        <w:rPr>
          <w:b/>
        </w:rPr>
      </w:pPr>
      <w:r>
        <w:rPr>
          <w:b/>
        </w:rPr>
        <w:t>учителя-логопеда</w:t>
      </w:r>
      <w:r w:rsidR="00E65A17">
        <w:rPr>
          <w:b/>
        </w:rPr>
        <w:t xml:space="preserve">, учителя </w:t>
      </w:r>
      <w:r w:rsidR="008B3276">
        <w:rPr>
          <w:b/>
        </w:rPr>
        <w:t xml:space="preserve">- </w:t>
      </w:r>
      <w:r w:rsidR="00E65A17">
        <w:rPr>
          <w:b/>
        </w:rPr>
        <w:t>дефектолога</w:t>
      </w:r>
    </w:p>
    <w:p w:rsidR="00C23402" w:rsidRDefault="00C23402">
      <w:pPr>
        <w:pStyle w:val="a3"/>
        <w:spacing w:before="10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10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7"/>
        <w:gridCol w:w="1845"/>
        <w:gridCol w:w="3060"/>
        <w:gridCol w:w="3127"/>
        <w:gridCol w:w="1540"/>
      </w:tblGrid>
      <w:tr w:rsidR="00C23402">
        <w:trPr>
          <w:trHeight w:val="369"/>
        </w:trPr>
        <w:tc>
          <w:tcPr>
            <w:tcW w:w="317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1845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Критерии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Показатели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spacing w:line="181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Шкала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Периодичность</w:t>
            </w:r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оценивания</w:t>
            </w:r>
          </w:p>
        </w:tc>
      </w:tr>
      <w:tr w:rsidR="00C23402">
        <w:trPr>
          <w:trHeight w:val="1655"/>
        </w:trPr>
        <w:tc>
          <w:tcPr>
            <w:tcW w:w="317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845" w:type="dxa"/>
          </w:tcPr>
          <w:p w:rsidR="00C23402" w:rsidRDefault="00BB74FA">
            <w:pPr>
              <w:pStyle w:val="TableParagraph"/>
              <w:spacing w:line="240" w:lineRule="auto"/>
              <w:ind w:left="108" w:right="207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(участие) системных исследований, мониторинга индивидуальных</w:t>
            </w:r>
          </w:p>
          <w:p w:rsidR="00C23402" w:rsidRDefault="00BB74FA">
            <w:pPr>
              <w:pStyle w:val="TableParagraph"/>
              <w:spacing w:line="240" w:lineRule="auto"/>
              <w:ind w:left="108" w:right="551"/>
              <w:rPr>
                <w:b/>
                <w:sz w:val="16"/>
              </w:rPr>
            </w:pPr>
            <w:r>
              <w:rPr>
                <w:b/>
                <w:sz w:val="16"/>
              </w:rPr>
              <w:t>достижений воспитанников.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535"/>
              <w:rPr>
                <w:sz w:val="16"/>
              </w:rPr>
            </w:pPr>
            <w:r>
              <w:rPr>
                <w:sz w:val="16"/>
              </w:rPr>
              <w:t>Процент воспитанников, имеющих положительную динамику в коррекционно-развивающем образовательном процессе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spacing w:line="237" w:lineRule="auto"/>
              <w:ind w:right="110"/>
              <w:rPr>
                <w:sz w:val="16"/>
              </w:rPr>
            </w:pPr>
            <w:r>
              <w:rPr>
                <w:sz w:val="16"/>
              </w:rPr>
              <w:t>полная логопедическая реабилитация – от 70 до 100% - 3 балла</w:t>
            </w:r>
          </w:p>
          <w:p w:rsidR="00C23402" w:rsidRDefault="00BB74FA"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sz w:val="16"/>
              </w:rPr>
              <w:t>от 40 до 60% - 2 балла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до 30 % - 1 балл</w:t>
            </w:r>
          </w:p>
          <w:p w:rsidR="00C23402" w:rsidRDefault="00BB74FA">
            <w:pPr>
              <w:pStyle w:val="TableParagraph"/>
              <w:spacing w:line="240" w:lineRule="auto"/>
              <w:ind w:right="671"/>
              <w:rPr>
                <w:sz w:val="16"/>
              </w:rPr>
            </w:pPr>
            <w:r>
              <w:rPr>
                <w:sz w:val="16"/>
              </w:rPr>
              <w:t>значительное улучшение речевых возможностей детей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от 70 до 100% - 3 балла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от 40 до 60% - 2 балла</w:t>
            </w: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до 30 % - 1 балл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полугодие</w:t>
            </w:r>
          </w:p>
        </w:tc>
      </w:tr>
      <w:tr w:rsidR="00C23402">
        <w:trPr>
          <w:trHeight w:val="551"/>
        </w:trPr>
        <w:tc>
          <w:tcPr>
            <w:tcW w:w="317" w:type="dxa"/>
            <w:vMerge w:val="restart"/>
          </w:tcPr>
          <w:p w:rsidR="00C23402" w:rsidRDefault="00BB74FA">
            <w:pPr>
              <w:pStyle w:val="TableParagraph"/>
              <w:ind w:left="0" w:right="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84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8" w:right="440"/>
              <w:rPr>
                <w:b/>
                <w:sz w:val="16"/>
              </w:rPr>
            </w:pPr>
            <w:r>
              <w:rPr>
                <w:b/>
                <w:sz w:val="16"/>
              </w:rPr>
              <w:t>Реализация мероприятий, обеспечивающих взаимодействие с родителями</w:t>
            </w:r>
          </w:p>
          <w:p w:rsidR="00C23402" w:rsidRDefault="00BB74FA">
            <w:pPr>
              <w:pStyle w:val="TableParagraph"/>
              <w:spacing w:line="176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воспитанников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37" w:lineRule="auto"/>
              <w:ind w:left="108" w:right="793"/>
              <w:rPr>
                <w:sz w:val="16"/>
              </w:rPr>
            </w:pPr>
            <w:proofErr w:type="gramStart"/>
            <w:r>
              <w:rPr>
                <w:sz w:val="16"/>
              </w:rPr>
              <w:t>Удовлетворенность заказчиков (родителей обучающихся,</w:t>
            </w:r>
            <w:proofErr w:type="gramEnd"/>
          </w:p>
          <w:p w:rsidR="00C23402" w:rsidRDefault="00BB74FA">
            <w:pPr>
              <w:pStyle w:val="TableParagraph"/>
              <w:spacing w:line="170" w:lineRule="exact"/>
              <w:ind w:left="108"/>
              <w:rPr>
                <w:sz w:val="16"/>
              </w:rPr>
            </w:pPr>
            <w:r>
              <w:rPr>
                <w:sz w:val="16"/>
              </w:rPr>
              <w:t>воспитанников)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положительные оценки - 3 балла</w:t>
            </w:r>
          </w:p>
          <w:p w:rsidR="00C23402" w:rsidRDefault="00C23402">
            <w:pPr>
              <w:pStyle w:val="TableParagraph"/>
              <w:spacing w:before="10" w:line="240" w:lineRule="auto"/>
              <w:ind w:left="0"/>
              <w:rPr>
                <w:b/>
                <w:sz w:val="15"/>
              </w:rPr>
            </w:pPr>
          </w:p>
          <w:p w:rsidR="00C23402" w:rsidRDefault="00BB74FA">
            <w:pPr>
              <w:pStyle w:val="TableParagraph"/>
              <w:spacing w:line="170" w:lineRule="exact"/>
              <w:rPr>
                <w:sz w:val="16"/>
              </w:rPr>
            </w:pPr>
            <w:r>
              <w:rPr>
                <w:sz w:val="16"/>
              </w:rPr>
              <w:t>отсутствие обоснованных жалоб -2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Консультационные услуги, оказанные</w:t>
            </w:r>
          </w:p>
          <w:p w:rsidR="00C23402" w:rsidRDefault="00BB74FA">
            <w:pPr>
              <w:pStyle w:val="TableParagraph"/>
              <w:spacing w:before="4" w:line="182" w:lineRule="exact"/>
              <w:ind w:left="108" w:right="155"/>
              <w:rPr>
                <w:sz w:val="16"/>
              </w:rPr>
            </w:pPr>
            <w:r>
              <w:rPr>
                <w:sz w:val="16"/>
              </w:rPr>
              <w:t>субъектам образовательных отношений: обучающимся, педагогам, родителям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1104"/>
        </w:trPr>
        <w:tc>
          <w:tcPr>
            <w:tcW w:w="317" w:type="dxa"/>
            <w:vMerge w:val="restart"/>
          </w:tcPr>
          <w:p w:rsidR="00C23402" w:rsidRDefault="00BB74FA">
            <w:pPr>
              <w:pStyle w:val="TableParagraph"/>
              <w:ind w:left="0" w:right="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84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8" w:right="436"/>
              <w:rPr>
                <w:b/>
                <w:sz w:val="16"/>
              </w:rPr>
            </w:pPr>
            <w:r>
              <w:rPr>
                <w:b/>
                <w:sz w:val="16"/>
              </w:rPr>
              <w:t>Организация коррекционн</w:t>
            </w:r>
            <w:proofErr w:type="gramStart"/>
            <w:r>
              <w:rPr>
                <w:b/>
                <w:sz w:val="16"/>
              </w:rPr>
              <w:t>о-</w:t>
            </w:r>
            <w:proofErr w:type="gramEnd"/>
            <w:r>
              <w:rPr>
                <w:b/>
                <w:sz w:val="16"/>
              </w:rPr>
              <w:t xml:space="preserve"> развивающего образовательного</w:t>
            </w:r>
          </w:p>
          <w:p w:rsidR="00C23402" w:rsidRDefault="00BB74FA">
            <w:pPr>
              <w:pStyle w:val="TableParagraph"/>
              <w:spacing w:line="240" w:lineRule="auto"/>
              <w:ind w:left="108" w:right="327"/>
              <w:rPr>
                <w:b/>
                <w:sz w:val="16"/>
              </w:rPr>
            </w:pPr>
            <w:r>
              <w:rPr>
                <w:b/>
                <w:sz w:val="16"/>
              </w:rPr>
              <w:t>процесса на основе эффективного использования современных образовательных технологий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535"/>
              <w:rPr>
                <w:sz w:val="16"/>
              </w:rPr>
            </w:pPr>
            <w:r>
              <w:rPr>
                <w:sz w:val="16"/>
              </w:rPr>
              <w:t>Организация коррекционн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z w:val="16"/>
              </w:rPr>
              <w:t xml:space="preserve"> развивающего образовательного процесса на основе эффективного использования современных</w:t>
            </w:r>
          </w:p>
          <w:p w:rsidR="00C23402" w:rsidRDefault="00BB74FA">
            <w:pPr>
              <w:pStyle w:val="TableParagraph"/>
              <w:spacing w:line="182" w:lineRule="exact"/>
              <w:ind w:left="108" w:right="453"/>
              <w:rPr>
                <w:sz w:val="16"/>
              </w:rPr>
            </w:pPr>
            <w:r>
              <w:rPr>
                <w:sz w:val="16"/>
              </w:rPr>
              <w:t>образовательных технологий, в том числе информационных технологий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463"/>
              <w:rPr>
                <w:sz w:val="16"/>
              </w:rPr>
            </w:pPr>
            <w:r>
              <w:rPr>
                <w:sz w:val="16"/>
              </w:rPr>
              <w:t>Проектирование коррекционного образовательного процесса в ИКТ –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>насыщенной среде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736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/>
              <w:rPr>
                <w:sz w:val="16"/>
              </w:rPr>
            </w:pPr>
            <w:r>
              <w:rPr>
                <w:sz w:val="16"/>
              </w:rPr>
              <w:t xml:space="preserve">Участие в </w:t>
            </w:r>
            <w:proofErr w:type="gramStart"/>
            <w:r>
              <w:rPr>
                <w:sz w:val="16"/>
              </w:rPr>
              <w:t>сетевых</w:t>
            </w:r>
            <w:proofErr w:type="gramEnd"/>
            <w:r>
              <w:rPr>
                <w:sz w:val="16"/>
              </w:rPr>
              <w:t xml:space="preserve"> Интернет-проектах, направленных на обеспечение высокого</w:t>
            </w:r>
          </w:p>
          <w:p w:rsidR="00C23402" w:rsidRDefault="00BB74FA">
            <w:pPr>
              <w:pStyle w:val="TableParagraph"/>
              <w:spacing w:line="182" w:lineRule="exact"/>
              <w:ind w:left="108" w:right="280"/>
              <w:rPr>
                <w:sz w:val="16"/>
              </w:rPr>
            </w:pPr>
            <w:r>
              <w:rPr>
                <w:sz w:val="16"/>
              </w:rPr>
              <w:t>качества организации коррекционного образовательного процесса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Ежемесячно</w:t>
            </w:r>
          </w:p>
        </w:tc>
      </w:tr>
      <w:tr w:rsidR="00C23402">
        <w:trPr>
          <w:trHeight w:val="551"/>
        </w:trPr>
        <w:tc>
          <w:tcPr>
            <w:tcW w:w="317" w:type="dxa"/>
            <w:vMerge w:val="restart"/>
          </w:tcPr>
          <w:p w:rsidR="00C23402" w:rsidRDefault="00BB74FA">
            <w:pPr>
              <w:pStyle w:val="TableParagraph"/>
              <w:ind w:left="0" w:right="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84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8" w:right="150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педагога в разработке и реализации основной образовательной программы и плана развития ДОУ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340"/>
              <w:rPr>
                <w:sz w:val="16"/>
              </w:rPr>
            </w:pPr>
            <w:r>
              <w:rPr>
                <w:sz w:val="16"/>
              </w:rPr>
              <w:t xml:space="preserve">Наличие определенной методической системы педагога, апробированной </w:t>
            </w:r>
            <w:proofErr w:type="gramStart"/>
            <w:r>
              <w:rPr>
                <w:sz w:val="16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sz w:val="16"/>
              </w:rPr>
            </w:pPr>
            <w:r>
              <w:rPr>
                <w:sz w:val="16"/>
              </w:rPr>
              <w:t xml:space="preserve">профессиональном </w:t>
            </w:r>
            <w:proofErr w:type="gramStart"/>
            <w:r>
              <w:rPr>
                <w:sz w:val="16"/>
              </w:rPr>
              <w:t>сообществе</w:t>
            </w:r>
            <w:proofErr w:type="gramEnd"/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369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 xml:space="preserve">Участие педагога в </w:t>
            </w:r>
            <w:proofErr w:type="gramStart"/>
            <w:r>
              <w:rPr>
                <w:sz w:val="16"/>
              </w:rPr>
              <w:t>экспериментальной</w:t>
            </w:r>
            <w:proofErr w:type="gramEnd"/>
          </w:p>
          <w:p w:rsidR="00C23402" w:rsidRDefault="00BB74FA">
            <w:pPr>
              <w:pStyle w:val="TableParagraph"/>
              <w:spacing w:before="1" w:line="170" w:lineRule="exact"/>
              <w:ind w:left="108"/>
              <w:rPr>
                <w:sz w:val="16"/>
              </w:rPr>
            </w:pPr>
            <w:r>
              <w:rPr>
                <w:sz w:val="16"/>
              </w:rPr>
              <w:t>работе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1103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152"/>
              <w:rPr>
                <w:sz w:val="16"/>
              </w:rPr>
            </w:pPr>
            <w:proofErr w:type="gramStart"/>
            <w:r>
              <w:rPr>
                <w:sz w:val="16"/>
              </w:rPr>
              <w:t>Обобщение и распространение педагогического опыта в рамках профессионального сообщества (открытые педагогические мероприятия, мастер-классы, выступления на</w:t>
            </w:r>
            <w:proofErr w:type="gramEnd"/>
          </w:p>
          <w:p w:rsidR="00C23402" w:rsidRDefault="00BB74FA">
            <w:pPr>
              <w:pStyle w:val="TableParagraph"/>
              <w:spacing w:line="170" w:lineRule="exact"/>
              <w:ind w:left="108"/>
              <w:rPr>
                <w:sz w:val="16"/>
              </w:rPr>
            </w:pPr>
            <w:proofErr w:type="gramStart"/>
            <w:r>
              <w:rPr>
                <w:sz w:val="16"/>
              </w:rPr>
              <w:t>семинарах</w:t>
            </w:r>
            <w:proofErr w:type="gramEnd"/>
            <w:r>
              <w:rPr>
                <w:sz w:val="16"/>
              </w:rPr>
              <w:t>, конференциях)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736"/>
        </w:trPr>
        <w:tc>
          <w:tcPr>
            <w:tcW w:w="317" w:type="dxa"/>
            <w:vMerge w:val="restart"/>
          </w:tcPr>
          <w:p w:rsidR="00C23402" w:rsidRDefault="00BB74FA">
            <w:pPr>
              <w:pStyle w:val="TableParagraph"/>
              <w:ind w:left="0" w:right="8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84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8" w:right="698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Наличие </w:t>
            </w:r>
            <w:proofErr w:type="gramStart"/>
            <w:r>
              <w:rPr>
                <w:b/>
                <w:sz w:val="16"/>
              </w:rPr>
              <w:t>определенной</w:t>
            </w:r>
            <w:proofErr w:type="gramEnd"/>
            <w:r>
              <w:rPr>
                <w:b/>
                <w:sz w:val="16"/>
              </w:rPr>
              <w:t xml:space="preserve"> методической</w:t>
            </w:r>
          </w:p>
          <w:p w:rsidR="00C23402" w:rsidRDefault="00BB74FA">
            <w:pPr>
              <w:pStyle w:val="TableParagraph"/>
              <w:spacing w:line="240" w:lineRule="auto"/>
              <w:ind w:left="108" w:right="322"/>
              <w:rPr>
                <w:b/>
                <w:sz w:val="16"/>
              </w:rPr>
            </w:pPr>
            <w:r>
              <w:rPr>
                <w:b/>
                <w:sz w:val="16"/>
              </w:rPr>
              <w:t>системы педагога, апробированной в профессиональном сообществе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178"/>
              <w:rPr>
                <w:sz w:val="16"/>
              </w:rPr>
            </w:pPr>
            <w:proofErr w:type="gramStart"/>
            <w:r>
              <w:rPr>
                <w:sz w:val="16"/>
              </w:rPr>
              <w:t>Наличие публикаций, отражающих методическую систему педагога (статьи</w:t>
            </w:r>
            <w:proofErr w:type="gramEnd"/>
          </w:p>
          <w:p w:rsidR="00C23402" w:rsidRDefault="00BB74FA">
            <w:pPr>
              <w:pStyle w:val="TableParagraph"/>
              <w:spacing w:line="184" w:lineRule="exact"/>
              <w:ind w:left="108" w:right="269"/>
              <w:rPr>
                <w:sz w:val="16"/>
              </w:rPr>
            </w:pPr>
            <w:r>
              <w:rPr>
                <w:sz w:val="16"/>
              </w:rPr>
              <w:t>в научно-методических изданиях, методические рекомендации, пособия)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1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37" w:lineRule="auto"/>
              <w:ind w:left="108" w:right="275"/>
              <w:rPr>
                <w:sz w:val="16"/>
              </w:rPr>
            </w:pPr>
            <w:r>
              <w:rPr>
                <w:sz w:val="16"/>
              </w:rPr>
              <w:t>Участие в обучающих профессиональных семинарах, курсах,</w:t>
            </w:r>
          </w:p>
          <w:p w:rsidR="00C23402" w:rsidRDefault="00BB74FA">
            <w:pPr>
              <w:pStyle w:val="TableParagraph"/>
              <w:spacing w:line="170" w:lineRule="exact"/>
              <w:ind w:left="108"/>
              <w:rPr>
                <w:sz w:val="16"/>
              </w:rPr>
            </w:pPr>
            <w:proofErr w:type="gramStart"/>
            <w:r>
              <w:rPr>
                <w:sz w:val="16"/>
              </w:rPr>
              <w:t>тренингах</w:t>
            </w:r>
            <w:proofErr w:type="gramEnd"/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полугодие</w:t>
            </w:r>
          </w:p>
        </w:tc>
      </w:tr>
      <w:tr w:rsidR="00C23402">
        <w:trPr>
          <w:trHeight w:val="366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 xml:space="preserve">Участие педагога в </w:t>
            </w:r>
            <w:proofErr w:type="gramStart"/>
            <w:r>
              <w:rPr>
                <w:sz w:val="16"/>
              </w:rPr>
              <w:t>профессиональных</w:t>
            </w:r>
            <w:proofErr w:type="gramEnd"/>
          </w:p>
          <w:p w:rsidR="00C23402" w:rsidRDefault="00BB74FA">
            <w:pPr>
              <w:pStyle w:val="TableParagraph"/>
              <w:spacing w:before="1" w:line="168" w:lineRule="exact"/>
              <w:ind w:left="108"/>
              <w:rPr>
                <w:sz w:val="16"/>
              </w:rPr>
            </w:pPr>
            <w:proofErr w:type="gramStart"/>
            <w:r>
              <w:rPr>
                <w:sz w:val="16"/>
              </w:rPr>
              <w:t>конкурсах</w:t>
            </w:r>
            <w:proofErr w:type="gramEnd"/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3 балла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квартал</w:t>
            </w:r>
          </w:p>
        </w:tc>
      </w:tr>
      <w:tr w:rsidR="00C23402">
        <w:trPr>
          <w:trHeight w:val="551"/>
        </w:trPr>
        <w:tc>
          <w:tcPr>
            <w:tcW w:w="317" w:type="dxa"/>
            <w:vMerge w:val="restart"/>
          </w:tcPr>
          <w:p w:rsidR="00C23402" w:rsidRDefault="00BB74FA">
            <w:pPr>
              <w:pStyle w:val="TableParagraph"/>
              <w:ind w:left="0" w:right="8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845" w:type="dxa"/>
            <w:vMerge w:val="restart"/>
          </w:tcPr>
          <w:p w:rsidR="00C23402" w:rsidRDefault="00BB74FA">
            <w:pPr>
              <w:pStyle w:val="TableParagraph"/>
              <w:spacing w:line="240" w:lineRule="auto"/>
              <w:ind w:left="108" w:right="150"/>
              <w:rPr>
                <w:b/>
                <w:sz w:val="16"/>
              </w:rPr>
            </w:pPr>
            <w:r>
              <w:rPr>
                <w:b/>
                <w:sz w:val="16"/>
              </w:rPr>
              <w:t>Участие педагога в разработке и реализации основной образовательной программы и плана</w:t>
            </w:r>
          </w:p>
          <w:p w:rsidR="00C23402" w:rsidRDefault="00BB74FA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развития ДОУ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392"/>
              <w:rPr>
                <w:sz w:val="16"/>
              </w:rPr>
            </w:pPr>
            <w:r>
              <w:rPr>
                <w:sz w:val="16"/>
              </w:rPr>
              <w:t>1. Разработка и реализация основной образовательной программы.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spacing w:line="240" w:lineRule="auto"/>
              <w:ind w:right="1513"/>
              <w:rPr>
                <w:sz w:val="16"/>
              </w:rPr>
            </w:pPr>
            <w:r>
              <w:rPr>
                <w:sz w:val="16"/>
              </w:rPr>
              <w:t>разработчик - 3 балла исполнитель - 1 балл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554"/>
        </w:trPr>
        <w:tc>
          <w:tcPr>
            <w:tcW w:w="317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37" w:lineRule="auto"/>
              <w:ind w:left="108" w:right="568"/>
              <w:rPr>
                <w:sz w:val="16"/>
              </w:rPr>
            </w:pPr>
            <w:r>
              <w:rPr>
                <w:sz w:val="16"/>
              </w:rPr>
              <w:t>Создание благоприятных условий реализации мероприятий в рамках</w:t>
            </w:r>
          </w:p>
          <w:p w:rsidR="00C23402" w:rsidRDefault="00BB74FA">
            <w:pPr>
              <w:pStyle w:val="TableParagraph"/>
              <w:spacing w:line="170" w:lineRule="exact"/>
              <w:ind w:left="108"/>
              <w:rPr>
                <w:sz w:val="16"/>
              </w:rPr>
            </w:pPr>
            <w:r>
              <w:rPr>
                <w:sz w:val="16"/>
              </w:rPr>
              <w:t>тематики года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spacing w:line="237" w:lineRule="auto"/>
              <w:ind w:right="1513"/>
              <w:rPr>
                <w:sz w:val="16"/>
              </w:rPr>
            </w:pPr>
            <w:r>
              <w:rPr>
                <w:sz w:val="16"/>
              </w:rPr>
              <w:t>разработчик - 3 балла исполнитель - 1 балл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1 в год</w:t>
            </w:r>
          </w:p>
        </w:tc>
      </w:tr>
      <w:tr w:rsidR="00C23402">
        <w:trPr>
          <w:trHeight w:val="1103"/>
        </w:trPr>
        <w:tc>
          <w:tcPr>
            <w:tcW w:w="317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1845" w:type="dxa"/>
          </w:tcPr>
          <w:p w:rsidR="00C23402" w:rsidRDefault="00BB74FA">
            <w:pPr>
              <w:pStyle w:val="TableParagraph"/>
              <w:spacing w:line="240" w:lineRule="auto"/>
              <w:ind w:left="108" w:right="243"/>
              <w:rPr>
                <w:b/>
                <w:sz w:val="16"/>
              </w:rPr>
            </w:pPr>
            <w:r>
              <w:rPr>
                <w:b/>
                <w:sz w:val="16"/>
              </w:rPr>
              <w:t>Создание элементов образовательной инфраструктуры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spacing w:line="240" w:lineRule="auto"/>
              <w:ind w:left="108" w:right="173"/>
              <w:rPr>
                <w:sz w:val="16"/>
              </w:rPr>
            </w:pPr>
            <w:proofErr w:type="gramStart"/>
            <w:r>
              <w:rPr>
                <w:sz w:val="16"/>
              </w:rPr>
              <w:t>Создание условий для представления результатов достижений воспитанников в форме творческих выставок, выставок продуктов проектной деятельности (семейных, индивидуальных,</w:t>
            </w:r>
            <w:proofErr w:type="gramEnd"/>
          </w:p>
          <w:p w:rsidR="00C23402" w:rsidRDefault="00BB74FA">
            <w:pPr>
              <w:pStyle w:val="TableParagraph"/>
              <w:spacing w:line="169" w:lineRule="exact"/>
              <w:ind w:left="108"/>
              <w:rPr>
                <w:sz w:val="16"/>
              </w:rPr>
            </w:pPr>
            <w:r>
              <w:rPr>
                <w:sz w:val="16"/>
              </w:rPr>
              <w:t>коллективных).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- 1 балл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полугодие</w:t>
            </w:r>
          </w:p>
        </w:tc>
      </w:tr>
      <w:tr w:rsidR="00C23402">
        <w:trPr>
          <w:trHeight w:val="551"/>
        </w:trPr>
        <w:tc>
          <w:tcPr>
            <w:tcW w:w="317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845" w:type="dxa"/>
          </w:tcPr>
          <w:p w:rsidR="00C23402" w:rsidRDefault="00BB74FA">
            <w:pPr>
              <w:pStyle w:val="TableParagraph"/>
              <w:spacing w:line="237" w:lineRule="auto"/>
              <w:ind w:left="108" w:right="273"/>
              <w:rPr>
                <w:b/>
                <w:sz w:val="16"/>
              </w:rPr>
            </w:pPr>
            <w:r>
              <w:rPr>
                <w:b/>
                <w:sz w:val="16"/>
              </w:rPr>
              <w:t>Своевременная и качественная сдача</w:t>
            </w:r>
          </w:p>
          <w:p w:rsidR="00C23402" w:rsidRDefault="00BB74FA">
            <w:pPr>
              <w:pStyle w:val="TableParagraph"/>
              <w:spacing w:line="168" w:lineRule="exact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отчетности</w:t>
            </w:r>
          </w:p>
        </w:tc>
        <w:tc>
          <w:tcPr>
            <w:tcW w:w="306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Отчет о деятельности воспитателя</w:t>
            </w:r>
          </w:p>
        </w:tc>
        <w:tc>
          <w:tcPr>
            <w:tcW w:w="3127" w:type="dxa"/>
          </w:tcPr>
          <w:p w:rsidR="00C23402" w:rsidRDefault="00BB74FA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имеется - 1 балл</w:t>
            </w:r>
          </w:p>
          <w:p w:rsidR="00C23402" w:rsidRDefault="00BB74FA"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не имеется - 0 баллов</w:t>
            </w:r>
          </w:p>
        </w:tc>
        <w:tc>
          <w:tcPr>
            <w:tcW w:w="1540" w:type="dxa"/>
          </w:tcPr>
          <w:p w:rsidR="00C23402" w:rsidRDefault="00BB74FA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1 в полугодие</w:t>
            </w:r>
          </w:p>
        </w:tc>
      </w:tr>
    </w:tbl>
    <w:p w:rsidR="00C23402" w:rsidRDefault="00C23402">
      <w:pPr>
        <w:rPr>
          <w:sz w:val="16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spacing w:before="73"/>
        <w:ind w:left="2657" w:right="2086"/>
        <w:jc w:val="center"/>
        <w:rPr>
          <w:b/>
        </w:rPr>
      </w:pPr>
      <w:r>
        <w:rPr>
          <w:b/>
        </w:rPr>
        <w:lastRenderedPageBreak/>
        <w:t>Показатели оценки эффективности и результативности деятельности учебно-вспомогательного персонала и служащих (завхоз)</w:t>
      </w:r>
    </w:p>
    <w:p w:rsidR="00C23402" w:rsidRDefault="00C23402">
      <w:pPr>
        <w:pStyle w:val="a3"/>
        <w:spacing w:before="3"/>
        <w:ind w:left="0"/>
        <w:jc w:val="left"/>
        <w:rPr>
          <w:b/>
          <w:sz w:val="22"/>
        </w:rPr>
      </w:pPr>
    </w:p>
    <w:tbl>
      <w:tblPr>
        <w:tblStyle w:val="TableNormal"/>
        <w:tblW w:w="0" w:type="auto"/>
        <w:tblInd w:w="10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8960"/>
        <w:gridCol w:w="566"/>
      </w:tblGrid>
      <w:tr w:rsidR="00C23402">
        <w:trPr>
          <w:trHeight w:val="230"/>
        </w:trPr>
        <w:tc>
          <w:tcPr>
            <w:tcW w:w="10174" w:type="dxa"/>
            <w:gridSpan w:val="3"/>
          </w:tcPr>
          <w:p w:rsidR="00C23402" w:rsidRDefault="00BB74FA">
            <w:pPr>
              <w:pStyle w:val="TableParagraph"/>
              <w:spacing w:line="210" w:lineRule="exact"/>
              <w:ind w:left="3212"/>
              <w:rPr>
                <w:b/>
                <w:sz w:val="20"/>
              </w:rPr>
            </w:pPr>
            <w:r>
              <w:rPr>
                <w:b/>
                <w:sz w:val="20"/>
              </w:rPr>
              <w:t>1. Санитарно-гигиенические условия ДОУ</w:t>
            </w:r>
          </w:p>
        </w:tc>
      </w:tr>
      <w:tr w:rsidR="00C23402">
        <w:trPr>
          <w:trHeight w:val="460"/>
        </w:trPr>
        <w:tc>
          <w:tcPr>
            <w:tcW w:w="648" w:type="dxa"/>
            <w:vMerge w:val="restart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Организация работ по уборке помещений, благоустройству территории учреждения:</w:t>
            </w:r>
          </w:p>
          <w:p w:rsidR="00C23402" w:rsidRDefault="00BB74FA">
            <w:pPr>
              <w:pStyle w:val="TableParagraph"/>
              <w:spacing w:line="217" w:lineRule="exact"/>
              <w:ind w:left="156"/>
              <w:rPr>
                <w:sz w:val="20"/>
              </w:rPr>
            </w:pPr>
            <w:r>
              <w:rPr>
                <w:sz w:val="20"/>
              </w:rPr>
              <w:t>-отсутствие замечаний со стороны проверяющих органов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  <w:vMerge/>
            <w:tcBorders>
              <w:top w:val="nil"/>
            </w:tcBorders>
          </w:tcPr>
          <w:p w:rsidR="00C23402" w:rsidRDefault="00C23402">
            <w:pPr>
              <w:rPr>
                <w:sz w:val="2"/>
                <w:szCs w:val="2"/>
              </w:rPr>
            </w:pP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-отсутствие обоснованных жалоб со стороны участников образовательного процесса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Организация работ по выполнению норм и требований охраны труда в ДОУ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Организация систематической работы с младшим обслуживающим персоналом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1.4.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Выполнение заявок по устранению технических неполадок в срок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1.5.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Состояние хранения продуктов на складе, соблюдение сроков реализации продуктов питания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1.6.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proofErr w:type="gramStart"/>
            <w:r>
              <w:rPr>
                <w:sz w:val="20"/>
              </w:rPr>
              <w:t>Контроль за</w:t>
            </w:r>
            <w:proofErr w:type="gramEnd"/>
            <w:r>
              <w:rPr>
                <w:sz w:val="20"/>
              </w:rPr>
              <w:t xml:space="preserve"> качеством поставляемых продуктов для детского сада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10174" w:type="dxa"/>
            <w:gridSpan w:val="3"/>
          </w:tcPr>
          <w:p w:rsidR="00C23402" w:rsidRDefault="00BB74FA">
            <w:pPr>
              <w:pStyle w:val="TableParagraph"/>
              <w:spacing w:line="210" w:lineRule="exact"/>
              <w:ind w:left="2111" w:right="20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2.Пожарная и антитеррористическая безопасность в учреждении</w:t>
            </w:r>
          </w:p>
        </w:tc>
      </w:tr>
      <w:tr w:rsidR="00C23402">
        <w:trPr>
          <w:trHeight w:val="919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40" w:lineRule="auto"/>
              <w:ind w:left="105" w:right="96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Обеспеченность учреждения средствами противопожарной и антитеррористической защиты в соответствии с требованиями организации </w:t>
            </w:r>
            <w:r>
              <w:rPr>
                <w:spacing w:val="3"/>
                <w:sz w:val="20"/>
              </w:rPr>
              <w:t xml:space="preserve">противопожарной </w:t>
            </w:r>
            <w:r>
              <w:rPr>
                <w:sz w:val="20"/>
              </w:rPr>
              <w:t xml:space="preserve">и антитеррористической безопасности и обеспечение рабочего </w:t>
            </w:r>
            <w:r>
              <w:rPr>
                <w:spacing w:val="-3"/>
                <w:sz w:val="20"/>
              </w:rPr>
              <w:t xml:space="preserve">состояния их: </w:t>
            </w:r>
            <w:r>
              <w:rPr>
                <w:sz w:val="20"/>
              </w:rPr>
              <w:t>наличие действующей АПС, наличие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автоматизированного</w:t>
            </w:r>
          </w:p>
          <w:p w:rsidR="00C23402" w:rsidRDefault="00BB74FA">
            <w:pPr>
              <w:pStyle w:val="TableParagraph"/>
              <w:spacing w:line="215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звукового оповещения о чрезвычайной ситуации, наличие и функционирование «тревожной кнопки»</w:t>
            </w:r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23402">
        <w:trPr>
          <w:trHeight w:val="46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Организация и </w:t>
            </w:r>
            <w:r>
              <w:rPr>
                <w:spacing w:val="2"/>
                <w:sz w:val="20"/>
              </w:rPr>
              <w:t xml:space="preserve">проведение </w:t>
            </w:r>
            <w:r>
              <w:rPr>
                <w:spacing w:val="9"/>
                <w:sz w:val="20"/>
              </w:rPr>
              <w:t xml:space="preserve">работы </w:t>
            </w:r>
            <w:r>
              <w:rPr>
                <w:spacing w:val="4"/>
                <w:sz w:val="20"/>
              </w:rPr>
              <w:t xml:space="preserve">направленной </w:t>
            </w:r>
            <w:r>
              <w:rPr>
                <w:sz w:val="20"/>
              </w:rPr>
              <w:t xml:space="preserve">на </w:t>
            </w:r>
            <w:r>
              <w:rPr>
                <w:spacing w:val="2"/>
                <w:sz w:val="20"/>
              </w:rPr>
              <w:t xml:space="preserve">повышение условий безопасности </w:t>
            </w:r>
            <w:proofErr w:type="gramStart"/>
            <w:r>
              <w:rPr>
                <w:sz w:val="20"/>
              </w:rPr>
              <w:t>в</w:t>
            </w:r>
            <w:proofErr w:type="gramEnd"/>
          </w:p>
          <w:p w:rsidR="00C23402" w:rsidRDefault="00BB74FA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образовательном </w:t>
            </w:r>
            <w:proofErr w:type="gramStart"/>
            <w:r>
              <w:rPr>
                <w:sz w:val="20"/>
              </w:rPr>
              <w:t>учреждении</w:t>
            </w:r>
            <w:proofErr w:type="gramEnd"/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69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40" w:lineRule="auto"/>
              <w:ind w:left="105" w:right="106"/>
              <w:rPr>
                <w:sz w:val="20"/>
              </w:rPr>
            </w:pPr>
            <w:r>
              <w:rPr>
                <w:sz w:val="20"/>
              </w:rPr>
              <w:t xml:space="preserve">Количество пунктов предписаний органами </w:t>
            </w:r>
            <w:r>
              <w:rPr>
                <w:spacing w:val="4"/>
                <w:sz w:val="20"/>
              </w:rPr>
              <w:t xml:space="preserve">инспекции пожарной </w:t>
            </w:r>
            <w:r>
              <w:rPr>
                <w:sz w:val="20"/>
              </w:rPr>
              <w:t xml:space="preserve">и электробезопасности в сравнении с предыдущим </w:t>
            </w:r>
            <w:r>
              <w:rPr>
                <w:spacing w:val="-5"/>
                <w:sz w:val="20"/>
              </w:rPr>
              <w:t>годом: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уменьшилось;</w:t>
            </w:r>
          </w:p>
          <w:p w:rsidR="00C23402" w:rsidRDefault="00BB74FA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-предписаний нет</w:t>
            </w:r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  <w:p w:rsidR="00C23402" w:rsidRDefault="00BB74FA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со стороны проверяющих на соблюдение техники безопасности в ДОУ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10174" w:type="dxa"/>
            <w:gridSpan w:val="3"/>
          </w:tcPr>
          <w:p w:rsidR="00C23402" w:rsidRDefault="00BB74FA">
            <w:pPr>
              <w:pStyle w:val="TableParagraph"/>
              <w:spacing w:line="210" w:lineRule="exact"/>
              <w:ind w:left="2554"/>
              <w:rPr>
                <w:b/>
                <w:sz w:val="20"/>
              </w:rPr>
            </w:pPr>
            <w:r>
              <w:rPr>
                <w:b/>
                <w:sz w:val="20"/>
              </w:rPr>
              <w:t>3. Сохранность хозяйственного имущества и инвентаря</w:t>
            </w:r>
          </w:p>
        </w:tc>
      </w:tr>
      <w:tr w:rsidR="00C23402">
        <w:trPr>
          <w:trHeight w:val="46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Своевременность составления документации на проведение работ по </w:t>
            </w:r>
            <w:proofErr w:type="gramStart"/>
            <w:r>
              <w:rPr>
                <w:sz w:val="20"/>
              </w:rPr>
              <w:t>текущему</w:t>
            </w:r>
            <w:proofErr w:type="gramEnd"/>
            <w:r>
              <w:rPr>
                <w:sz w:val="20"/>
              </w:rPr>
              <w:t xml:space="preserve"> и капитальному</w:t>
            </w:r>
          </w:p>
          <w:p w:rsidR="00C23402" w:rsidRDefault="00BB74FA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ремонту, высокое качество подготовки и организации ремонтных работ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по учету и хранению товарно-материальных ценностей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688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 xml:space="preserve">Количество пунктов предписаний ревизионных комиссий в части ответственности заместителя в сравнении с предыдущим годом: </w:t>
            </w:r>
            <w:proofErr w:type="gramStart"/>
            <w:r>
              <w:rPr>
                <w:sz w:val="20"/>
              </w:rPr>
              <w:t>-у</w:t>
            </w:r>
            <w:proofErr w:type="gramEnd"/>
            <w:r>
              <w:rPr>
                <w:sz w:val="20"/>
              </w:rPr>
              <w:t>меньшилось</w:t>
            </w:r>
          </w:p>
          <w:p w:rsidR="00C23402" w:rsidRDefault="00BB74FA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-замечаний нет</w:t>
            </w:r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29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  <w:p w:rsidR="00C23402" w:rsidRDefault="00BB74FA">
            <w:pPr>
              <w:pStyle w:val="TableParagraph"/>
              <w:spacing w:line="216" w:lineRule="exac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23402">
        <w:trPr>
          <w:trHeight w:val="501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Результаты инвентаризации </w:t>
            </w:r>
            <w:proofErr w:type="spellStart"/>
            <w:proofErr w:type="gramStart"/>
            <w:r>
              <w:rPr>
                <w:sz w:val="20"/>
              </w:rPr>
              <w:t>товарно</w:t>
            </w:r>
            <w:proofErr w:type="spellEnd"/>
            <w:r>
              <w:rPr>
                <w:sz w:val="20"/>
              </w:rPr>
              <w:t xml:space="preserve"> - материальных</w:t>
            </w:r>
            <w:proofErr w:type="gramEnd"/>
            <w:r>
              <w:rPr>
                <w:sz w:val="20"/>
              </w:rPr>
              <w:t xml:space="preserve"> ценностей:</w:t>
            </w:r>
          </w:p>
          <w:p w:rsidR="00C23402" w:rsidRDefault="00BB74FA">
            <w:pPr>
              <w:pStyle w:val="TableParagraph"/>
              <w:spacing w:before="1"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-недостача и излишки в ходе инвентаризации товарно-материальных ценностей не выявлены</w:t>
            </w:r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46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3.5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Своевременность постановки на учет материальных ценностей, поступивших </w:t>
            </w:r>
            <w:proofErr w:type="gramStart"/>
            <w:r>
              <w:rPr>
                <w:sz w:val="20"/>
              </w:rPr>
              <w:t>от</w:t>
            </w:r>
            <w:proofErr w:type="gramEnd"/>
            <w:r>
              <w:rPr>
                <w:sz w:val="20"/>
              </w:rPr>
              <w:t xml:space="preserve"> физических,</w:t>
            </w:r>
          </w:p>
          <w:p w:rsidR="00C23402" w:rsidRDefault="00BB74FA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юридических лиц в качестве благотворительности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458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3.6</w:t>
            </w:r>
          </w:p>
        </w:tc>
        <w:tc>
          <w:tcPr>
            <w:tcW w:w="8960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Наличие приборов учета </w:t>
            </w:r>
            <w:proofErr w:type="spellStart"/>
            <w:r>
              <w:rPr>
                <w:sz w:val="20"/>
              </w:rPr>
              <w:t>теплоэнергоносителей</w:t>
            </w:r>
            <w:proofErr w:type="spellEnd"/>
            <w:r>
              <w:rPr>
                <w:sz w:val="20"/>
              </w:rPr>
              <w:t xml:space="preserve"> и обеспечение их бесперебойной работы,</w:t>
            </w:r>
          </w:p>
          <w:p w:rsidR="00C23402" w:rsidRDefault="00BB74FA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соблюдение установленных лимитов потребления </w:t>
            </w:r>
            <w:proofErr w:type="spellStart"/>
            <w:r>
              <w:rPr>
                <w:sz w:val="20"/>
              </w:rPr>
              <w:t>теплоэнергоносителей</w:t>
            </w:r>
            <w:proofErr w:type="spellEnd"/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9608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sz w:val="20"/>
              </w:rPr>
              <w:t>Организация запроса котировок и торгов.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23402">
        <w:trPr>
          <w:trHeight w:val="460"/>
        </w:trPr>
        <w:tc>
          <w:tcPr>
            <w:tcW w:w="9608" w:type="dxa"/>
            <w:gridSpan w:val="2"/>
          </w:tcPr>
          <w:p w:rsidR="00C23402" w:rsidRDefault="00BB74FA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5. </w:t>
            </w:r>
            <w:r>
              <w:rPr>
                <w:sz w:val="20"/>
              </w:rPr>
              <w:t xml:space="preserve">Организация работы по подготовке здания детского сада, овощехранилища, территории к </w:t>
            </w:r>
            <w:proofErr w:type="gramStart"/>
            <w:r>
              <w:rPr>
                <w:sz w:val="20"/>
              </w:rPr>
              <w:t>осенне-зимнему</w:t>
            </w:r>
            <w:proofErr w:type="gramEnd"/>
            <w:r>
              <w:rPr>
                <w:sz w:val="20"/>
              </w:rPr>
              <w:t xml:space="preserve"> и</w:t>
            </w:r>
          </w:p>
          <w:p w:rsidR="00C23402" w:rsidRDefault="00BB74FA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весенне-летнему периоду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9608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6. </w:t>
            </w:r>
            <w:r>
              <w:rPr>
                <w:sz w:val="20"/>
              </w:rPr>
              <w:t>Своевременное прохождение медицинского осмотра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49"/>
        </w:trPr>
        <w:tc>
          <w:tcPr>
            <w:tcW w:w="9608" w:type="dxa"/>
            <w:gridSpan w:val="2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7. </w:t>
            </w:r>
            <w:r>
              <w:rPr>
                <w:sz w:val="20"/>
              </w:rPr>
              <w:t>Активное участие при проведении культурно-массовых мероприятий в ДОУ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1149"/>
        </w:trPr>
        <w:tc>
          <w:tcPr>
            <w:tcW w:w="9608" w:type="dxa"/>
            <w:gridSpan w:val="2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8. </w:t>
            </w:r>
            <w:r>
              <w:rPr>
                <w:sz w:val="20"/>
              </w:rPr>
              <w:t>Отсутствие нарушений: исполнительской дисциплины;</w:t>
            </w:r>
          </w:p>
          <w:p w:rsidR="00C23402" w:rsidRDefault="00BB74FA"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-правил внутреннего трудового распорядка ДОУ;</w:t>
            </w:r>
          </w:p>
          <w:p w:rsidR="00C23402" w:rsidRDefault="00BB74FA">
            <w:pPr>
              <w:pStyle w:val="TableParagraph"/>
              <w:spacing w:before="1"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- требований по охране жизни и здоровья воспитанников;</w:t>
            </w:r>
          </w:p>
          <w:p w:rsidR="00C23402" w:rsidRDefault="00BB74FA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-требований охраны труда;</w:t>
            </w:r>
          </w:p>
          <w:p w:rsidR="00C23402" w:rsidRDefault="00BB74FA">
            <w:pPr>
              <w:pStyle w:val="TableParagraph"/>
              <w:spacing w:before="1"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-требований противопожарной безопасности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C23402" w:rsidRDefault="00BB74FA">
            <w:pPr>
              <w:pStyle w:val="TableParagraph"/>
              <w:spacing w:before="1" w:line="229" w:lineRule="exact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C23402" w:rsidRDefault="00BB74FA">
            <w:pPr>
              <w:pStyle w:val="TableParagraph"/>
              <w:spacing w:line="229" w:lineRule="exact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C23402" w:rsidRDefault="00BB74FA">
            <w:pPr>
              <w:pStyle w:val="TableParagraph"/>
              <w:spacing w:before="1" w:line="217" w:lineRule="exac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</w:tbl>
    <w:p w:rsidR="00C23402" w:rsidRDefault="00C23402">
      <w:pPr>
        <w:pStyle w:val="a3"/>
        <w:spacing w:before="3"/>
        <w:ind w:left="0"/>
        <w:jc w:val="left"/>
        <w:rPr>
          <w:b/>
          <w:sz w:val="20"/>
        </w:rPr>
      </w:pPr>
    </w:p>
    <w:p w:rsidR="00C23402" w:rsidRDefault="00BB74FA">
      <w:pPr>
        <w:spacing w:line="235" w:lineRule="auto"/>
        <w:ind w:left="2566" w:right="1990" w:hanging="5"/>
        <w:jc w:val="center"/>
        <w:rPr>
          <w:b/>
        </w:rPr>
      </w:pPr>
      <w:r>
        <w:rPr>
          <w:b/>
        </w:rPr>
        <w:t xml:space="preserve">Показатели оценки эффективности и результативности деятельности учебно-вспомогательного персонала и служащих </w:t>
      </w:r>
      <w:r>
        <w:t>(</w:t>
      </w:r>
      <w:r>
        <w:rPr>
          <w:b/>
        </w:rPr>
        <w:t>машинист по стирке)</w:t>
      </w:r>
    </w:p>
    <w:p w:rsidR="00C23402" w:rsidRDefault="00C23402">
      <w:pPr>
        <w:pStyle w:val="a3"/>
        <w:spacing w:before="7"/>
        <w:ind w:left="0"/>
        <w:jc w:val="left"/>
        <w:rPr>
          <w:b/>
          <w:sz w:val="22"/>
        </w:rPr>
      </w:pPr>
    </w:p>
    <w:tbl>
      <w:tblPr>
        <w:tblStyle w:val="TableNormal"/>
        <w:tblW w:w="0" w:type="auto"/>
        <w:tblInd w:w="10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8934"/>
        <w:gridCol w:w="566"/>
      </w:tblGrid>
      <w:tr w:rsidR="00C23402">
        <w:trPr>
          <w:trHeight w:val="23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 xml:space="preserve">Ведение строго </w:t>
            </w:r>
            <w:proofErr w:type="gramStart"/>
            <w:r>
              <w:rPr>
                <w:sz w:val="20"/>
              </w:rPr>
              <w:t>контроля за</w:t>
            </w:r>
            <w:proofErr w:type="gramEnd"/>
            <w:r>
              <w:rPr>
                <w:sz w:val="20"/>
              </w:rPr>
              <w:t xml:space="preserve"> состоянием белья в группах, его сменой и сохранностью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Активное участие при проведении культурно-массовых мероприятий в ДОУ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Участие в благоустройстве территории ДОУ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Отсутствие замечаний на соблюдение условий содержания инвентаря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Отсутствие обоснованных жалоб со стороны участников образовательного процесса, коллег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921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sz w:val="20"/>
              </w:rPr>
              <w:t xml:space="preserve">Отсутствие замечаний на нарушения : </w:t>
            </w:r>
            <w:proofErr w:type="gramStart"/>
            <w:r>
              <w:rPr>
                <w:sz w:val="20"/>
              </w:rPr>
              <w:t>-и</w:t>
            </w:r>
            <w:proofErr w:type="gramEnd"/>
            <w:r>
              <w:rPr>
                <w:sz w:val="20"/>
              </w:rPr>
              <w:t>сполнительской дисциплины;</w:t>
            </w: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-правил внутреннего трудового распорядка ДОУ;</w:t>
            </w:r>
          </w:p>
          <w:p w:rsidR="00C23402" w:rsidRDefault="00BB74FA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-требований охраны труда;</w:t>
            </w:r>
          </w:p>
          <w:p w:rsidR="00C23402" w:rsidRDefault="00BB74FA">
            <w:pPr>
              <w:pStyle w:val="TableParagraph"/>
              <w:spacing w:before="1" w:line="217" w:lineRule="exact"/>
              <w:rPr>
                <w:sz w:val="20"/>
              </w:rPr>
            </w:pPr>
            <w:r>
              <w:rPr>
                <w:sz w:val="20"/>
              </w:rPr>
              <w:t>-требований противопожарной безопасности;</w:t>
            </w:r>
          </w:p>
        </w:tc>
        <w:tc>
          <w:tcPr>
            <w:tcW w:w="566" w:type="dxa"/>
          </w:tcPr>
          <w:p w:rsidR="00C23402" w:rsidRDefault="00BB74FA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  <w:p w:rsidR="00C23402" w:rsidRDefault="00BB74FA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C23402" w:rsidRDefault="00BB74FA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C23402" w:rsidRDefault="00BB74FA">
            <w:pPr>
              <w:pStyle w:val="TableParagraph"/>
              <w:spacing w:before="1"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460"/>
        </w:trPr>
        <w:tc>
          <w:tcPr>
            <w:tcW w:w="675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8934" w:type="dxa"/>
          </w:tcPr>
          <w:p w:rsidR="00C23402" w:rsidRDefault="00BB74FA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sz w:val="20"/>
              </w:rPr>
              <w:t xml:space="preserve">Результаты инвентаризации </w:t>
            </w:r>
            <w:proofErr w:type="spellStart"/>
            <w:proofErr w:type="gramStart"/>
            <w:r>
              <w:rPr>
                <w:sz w:val="20"/>
              </w:rPr>
              <w:t>товарно</w:t>
            </w:r>
            <w:proofErr w:type="spellEnd"/>
            <w:r>
              <w:rPr>
                <w:sz w:val="20"/>
              </w:rPr>
              <w:t xml:space="preserve"> - материальных</w:t>
            </w:r>
            <w:proofErr w:type="gramEnd"/>
            <w:r>
              <w:rPr>
                <w:sz w:val="20"/>
              </w:rPr>
              <w:t xml:space="preserve"> ценностей:</w:t>
            </w:r>
          </w:p>
          <w:p w:rsidR="00C23402" w:rsidRDefault="00BB74FA">
            <w:pPr>
              <w:pStyle w:val="TableParagraph"/>
              <w:spacing w:before="1" w:line="217" w:lineRule="exact"/>
              <w:rPr>
                <w:sz w:val="20"/>
              </w:rPr>
            </w:pPr>
            <w:r>
              <w:rPr>
                <w:sz w:val="20"/>
              </w:rPr>
              <w:t>-недостача и излишки в ходе инвентаризации товарно-материальных ценностей не выявлены</w:t>
            </w:r>
          </w:p>
        </w:tc>
        <w:tc>
          <w:tcPr>
            <w:tcW w:w="566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C23402" w:rsidRDefault="00C23402">
      <w:pPr>
        <w:spacing w:line="217" w:lineRule="exact"/>
        <w:rPr>
          <w:sz w:val="20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</w:p>
    <w:p w:rsidR="00C23402" w:rsidRDefault="00BB74FA">
      <w:pPr>
        <w:spacing w:before="73" w:line="242" w:lineRule="auto"/>
        <w:ind w:left="2418" w:right="1844" w:hanging="3"/>
        <w:jc w:val="center"/>
        <w:rPr>
          <w:b/>
        </w:rPr>
      </w:pPr>
      <w:r>
        <w:rPr>
          <w:b/>
        </w:rPr>
        <w:lastRenderedPageBreak/>
        <w:t xml:space="preserve">Показатели оценки эффективности и результативности деятельности учебно-вспомогательного персонала и служащих </w:t>
      </w:r>
      <w:r>
        <w:rPr>
          <w:rFonts w:ascii="Arial" w:hAnsi="Arial"/>
        </w:rPr>
        <w:t>(</w:t>
      </w:r>
      <w:r>
        <w:rPr>
          <w:b/>
        </w:rPr>
        <w:t>помощник</w:t>
      </w:r>
      <w:r>
        <w:rPr>
          <w:b/>
          <w:spacing w:val="-28"/>
        </w:rPr>
        <w:t xml:space="preserve"> </w:t>
      </w:r>
      <w:r>
        <w:rPr>
          <w:b/>
        </w:rPr>
        <w:t>воспитателя)</w:t>
      </w:r>
    </w:p>
    <w:p w:rsidR="00C23402" w:rsidRDefault="00C23402">
      <w:pPr>
        <w:pStyle w:val="a3"/>
        <w:spacing w:before="2" w:after="1"/>
        <w:ind w:left="0"/>
        <w:jc w:val="left"/>
        <w:rPr>
          <w:b/>
          <w:sz w:val="23"/>
        </w:rPr>
      </w:pPr>
    </w:p>
    <w:tbl>
      <w:tblPr>
        <w:tblStyle w:val="TableNormal"/>
        <w:tblW w:w="0" w:type="auto"/>
        <w:tblInd w:w="10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8959"/>
        <w:gridCol w:w="570"/>
      </w:tblGrid>
      <w:tr w:rsidR="00C23402">
        <w:trPr>
          <w:trHeight w:val="460"/>
        </w:trPr>
        <w:tc>
          <w:tcPr>
            <w:tcW w:w="10065" w:type="dxa"/>
            <w:gridSpan w:val="3"/>
          </w:tcPr>
          <w:p w:rsidR="00C23402" w:rsidRDefault="00BB74FA">
            <w:pPr>
              <w:pStyle w:val="TableParagraph"/>
              <w:spacing w:line="230" w:lineRule="exact"/>
              <w:ind w:left="4200" w:right="66" w:hanging="3827"/>
              <w:rPr>
                <w:b/>
                <w:sz w:val="20"/>
              </w:rPr>
            </w:pPr>
            <w:r>
              <w:rPr>
                <w:b/>
                <w:sz w:val="20"/>
              </w:rPr>
              <w:t>1. Высокая организация обеспечения санитарного состояния помещений, воспитательных функций (всего - 15 баллов)</w:t>
            </w:r>
          </w:p>
        </w:tc>
      </w:tr>
      <w:tr w:rsidR="00C23402">
        <w:trPr>
          <w:trHeight w:val="229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санитарное состояние помещений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27"/>
        </w:trPr>
        <w:tc>
          <w:tcPr>
            <w:tcW w:w="536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8959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несоблюдение: - режима питания;</w:t>
            </w:r>
          </w:p>
        </w:tc>
        <w:tc>
          <w:tcPr>
            <w:tcW w:w="570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536" w:type="dxa"/>
            <w:tcBorders>
              <w:top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 установленных норм выдачи питания</w:t>
            </w:r>
          </w:p>
        </w:tc>
        <w:tc>
          <w:tcPr>
            <w:tcW w:w="570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467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обоснованных жалоб со стороны участников образовательного процесса на работу помощника воспитателя</w:t>
            </w:r>
          </w:p>
        </w:tc>
        <w:tc>
          <w:tcPr>
            <w:tcW w:w="570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1.4.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несоблюдение условий содержания посуды для питания детей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1.5.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Своевременное прохождение персоналом медицинского осмотра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1.6.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случаев травм воспитанников во время занятий, прогулок, оздоровительных мероприятий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460"/>
        </w:trPr>
        <w:tc>
          <w:tcPr>
            <w:tcW w:w="536" w:type="dxa"/>
          </w:tcPr>
          <w:p w:rsidR="00C23402" w:rsidRDefault="00BB74FA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1.7.</w:t>
            </w:r>
          </w:p>
        </w:tc>
        <w:tc>
          <w:tcPr>
            <w:tcW w:w="8959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Активное участие в осуществлении воспитательных функций во время проведения занятий 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  <w:p w:rsidR="00C23402" w:rsidRDefault="00BB74FA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детьми</w:t>
            </w:r>
          </w:p>
        </w:tc>
        <w:tc>
          <w:tcPr>
            <w:tcW w:w="570" w:type="dxa"/>
          </w:tcPr>
          <w:p w:rsidR="00C23402" w:rsidRDefault="00C23402">
            <w:pPr>
              <w:pStyle w:val="TableParagraph"/>
              <w:spacing w:before="5" w:line="240" w:lineRule="auto"/>
              <w:ind w:left="0"/>
              <w:rPr>
                <w:b/>
                <w:sz w:val="19"/>
              </w:rPr>
            </w:pPr>
          </w:p>
          <w:p w:rsidR="00C23402" w:rsidRDefault="00BB74FA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28"/>
        </w:trPr>
        <w:tc>
          <w:tcPr>
            <w:tcW w:w="536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1.8</w:t>
            </w:r>
          </w:p>
        </w:tc>
        <w:tc>
          <w:tcPr>
            <w:tcW w:w="8959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нарушений:</w:t>
            </w:r>
          </w:p>
        </w:tc>
        <w:tc>
          <w:tcPr>
            <w:tcW w:w="570" w:type="dxa"/>
            <w:tcBorders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229"/>
        </w:trPr>
        <w:tc>
          <w:tcPr>
            <w:tcW w:w="536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 исполнительской дисциплины;</w:t>
            </w:r>
          </w:p>
        </w:tc>
        <w:tc>
          <w:tcPr>
            <w:tcW w:w="570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29"/>
        </w:trPr>
        <w:tc>
          <w:tcPr>
            <w:tcW w:w="536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5"/>
              <w:rPr>
                <w:sz w:val="20"/>
              </w:rPr>
            </w:pPr>
            <w:r>
              <w:rPr>
                <w:sz w:val="20"/>
              </w:rPr>
              <w:t>- правил внутреннего трудового распорядка ДОУ;</w:t>
            </w:r>
          </w:p>
        </w:tc>
        <w:tc>
          <w:tcPr>
            <w:tcW w:w="570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230"/>
        </w:trPr>
        <w:tc>
          <w:tcPr>
            <w:tcW w:w="536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 требований по охране жизни и здоровья воспитанников;</w:t>
            </w:r>
          </w:p>
        </w:tc>
        <w:tc>
          <w:tcPr>
            <w:tcW w:w="570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30"/>
        </w:trPr>
        <w:tc>
          <w:tcPr>
            <w:tcW w:w="536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охраны труда;</w:t>
            </w:r>
          </w:p>
        </w:tc>
        <w:tc>
          <w:tcPr>
            <w:tcW w:w="570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32"/>
        </w:trPr>
        <w:tc>
          <w:tcPr>
            <w:tcW w:w="536" w:type="dxa"/>
            <w:tcBorders>
              <w:top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959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противопожарной безопасности</w:t>
            </w:r>
          </w:p>
        </w:tc>
        <w:tc>
          <w:tcPr>
            <w:tcW w:w="570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30"/>
        </w:trPr>
        <w:tc>
          <w:tcPr>
            <w:tcW w:w="9495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2. Активное участие при проведении культурно-массовых мероприятий в ДОУ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9495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3. Участие в благоустройстве территории ДОУ</w:t>
            </w:r>
          </w:p>
        </w:tc>
        <w:tc>
          <w:tcPr>
            <w:tcW w:w="570" w:type="dxa"/>
          </w:tcPr>
          <w:p w:rsidR="00C23402" w:rsidRDefault="00BB74FA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C23402" w:rsidRDefault="00C23402">
      <w:pPr>
        <w:pStyle w:val="a3"/>
        <w:spacing w:before="10"/>
        <w:ind w:left="0"/>
        <w:jc w:val="left"/>
        <w:rPr>
          <w:b/>
          <w:sz w:val="19"/>
        </w:rPr>
      </w:pPr>
    </w:p>
    <w:p w:rsidR="00C23402" w:rsidRDefault="00BB74FA">
      <w:pPr>
        <w:ind w:left="2250" w:right="1631" w:firstLine="408"/>
        <w:rPr>
          <w:b/>
        </w:rPr>
      </w:pPr>
      <w:r>
        <w:rPr>
          <w:b/>
        </w:rPr>
        <w:t xml:space="preserve">Показатели оценки эффективности и результативности деятельности учебно-вспомогательного персонала и служащих </w:t>
      </w:r>
      <w:r>
        <w:rPr>
          <w:rFonts w:ascii="Arial" w:hAnsi="Arial"/>
        </w:rPr>
        <w:t>(</w:t>
      </w:r>
      <w:r>
        <w:rPr>
          <w:b/>
        </w:rPr>
        <w:t>повар, кухонный работник)</w:t>
      </w:r>
    </w:p>
    <w:p w:rsidR="00C23402" w:rsidRDefault="00C23402">
      <w:pPr>
        <w:pStyle w:val="a3"/>
        <w:spacing w:before="5"/>
        <w:ind w:left="0"/>
        <w:jc w:val="left"/>
        <w:rPr>
          <w:b/>
          <w:sz w:val="23"/>
        </w:rPr>
      </w:pPr>
    </w:p>
    <w:tbl>
      <w:tblPr>
        <w:tblStyle w:val="TableNormal"/>
        <w:tblW w:w="0" w:type="auto"/>
        <w:tblInd w:w="10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8816"/>
        <w:gridCol w:w="568"/>
      </w:tblGrid>
      <w:tr w:rsidR="00C23402">
        <w:trPr>
          <w:trHeight w:val="230"/>
        </w:trPr>
        <w:tc>
          <w:tcPr>
            <w:tcW w:w="10032" w:type="dxa"/>
            <w:gridSpan w:val="3"/>
          </w:tcPr>
          <w:p w:rsidR="00C23402" w:rsidRDefault="00BB74FA">
            <w:pPr>
              <w:pStyle w:val="TableParagraph"/>
              <w:spacing w:line="210" w:lineRule="exact"/>
              <w:ind w:left="1598"/>
              <w:rPr>
                <w:sz w:val="20"/>
              </w:rPr>
            </w:pPr>
            <w:r>
              <w:rPr>
                <w:sz w:val="20"/>
              </w:rPr>
              <w:t>1. Высокое качество приготовления пищи и высокий уровень обслуживания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условия хранения продуктов питания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условия и технологию приготовления пищи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по соблюдению установленных норм закладки продуктов и норм выхода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29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1.4.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обоснованных жалоб на качество приготовленных блюд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1.5.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санитарно-техническое состояние помещений пищеблока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1.6.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proofErr w:type="gramStart"/>
            <w:r>
              <w:rPr>
                <w:sz w:val="20"/>
              </w:rPr>
              <w:t>Своевременное</w:t>
            </w:r>
            <w:proofErr w:type="gramEnd"/>
            <w:r>
              <w:rPr>
                <w:sz w:val="20"/>
              </w:rPr>
              <w:t xml:space="preserve"> прохождения персоналом медицинского осмотра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1.7.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недостач и излишек по результатам инвентаризации и проверок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23402">
        <w:trPr>
          <w:trHeight w:val="227"/>
        </w:trPr>
        <w:tc>
          <w:tcPr>
            <w:tcW w:w="648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1.8</w:t>
            </w:r>
          </w:p>
        </w:tc>
        <w:tc>
          <w:tcPr>
            <w:tcW w:w="8816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нарушений:</w:t>
            </w:r>
          </w:p>
        </w:tc>
        <w:tc>
          <w:tcPr>
            <w:tcW w:w="568" w:type="dxa"/>
            <w:tcBorders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230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-исполнительской дисциплины;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29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5"/>
              <w:rPr>
                <w:sz w:val="20"/>
              </w:rPr>
            </w:pPr>
            <w:r>
              <w:rPr>
                <w:sz w:val="20"/>
              </w:rPr>
              <w:t>-правил внутреннего трудового распорядка ДОУ;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29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охраны труда и эксплуатации кухонного оборудования;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32"/>
        </w:trPr>
        <w:tc>
          <w:tcPr>
            <w:tcW w:w="648" w:type="dxa"/>
            <w:tcBorders>
              <w:top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противопожарной безопасности</w:t>
            </w:r>
          </w:p>
        </w:tc>
        <w:tc>
          <w:tcPr>
            <w:tcW w:w="568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13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30"/>
        </w:trPr>
        <w:tc>
          <w:tcPr>
            <w:tcW w:w="9464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2. Активное участие при проведении культурно-массовых мероприятий в ДОУ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5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9464" w:type="dxa"/>
            <w:gridSpan w:val="2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3. Участие в благоустройстве территории ДОУ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C23402" w:rsidRDefault="00C23402">
      <w:pPr>
        <w:pStyle w:val="a3"/>
        <w:spacing w:before="3"/>
        <w:ind w:left="0"/>
        <w:jc w:val="left"/>
        <w:rPr>
          <w:b/>
          <w:sz w:val="20"/>
        </w:rPr>
      </w:pPr>
    </w:p>
    <w:p w:rsidR="00C23402" w:rsidRDefault="00BB74FA">
      <w:pPr>
        <w:spacing w:line="235" w:lineRule="auto"/>
        <w:ind w:left="2657" w:right="2086"/>
        <w:jc w:val="center"/>
        <w:rPr>
          <w:b/>
        </w:rPr>
      </w:pPr>
      <w:r>
        <w:rPr>
          <w:b/>
        </w:rPr>
        <w:t xml:space="preserve">Показатели оценки эффективности и результативности деятельности учебно-вспомогательного персонала и служащих </w:t>
      </w:r>
      <w:r>
        <w:t>(</w:t>
      </w:r>
      <w:r>
        <w:rPr>
          <w:b/>
        </w:rPr>
        <w:t>рабочий, уборщик)</w:t>
      </w:r>
    </w:p>
    <w:p w:rsidR="00C23402" w:rsidRDefault="00C23402">
      <w:pPr>
        <w:pStyle w:val="a3"/>
        <w:spacing w:before="10"/>
        <w:ind w:left="0"/>
        <w:jc w:val="left"/>
        <w:rPr>
          <w:b/>
          <w:sz w:val="22"/>
        </w:rPr>
      </w:pPr>
    </w:p>
    <w:tbl>
      <w:tblPr>
        <w:tblStyle w:val="TableNormal"/>
        <w:tblW w:w="0" w:type="auto"/>
        <w:tblInd w:w="10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8816"/>
        <w:gridCol w:w="568"/>
      </w:tblGrid>
      <w:tr w:rsidR="00C23402">
        <w:trPr>
          <w:trHeight w:val="230"/>
        </w:trPr>
        <w:tc>
          <w:tcPr>
            <w:tcW w:w="10032" w:type="dxa"/>
            <w:gridSpan w:val="3"/>
          </w:tcPr>
          <w:p w:rsidR="00C23402" w:rsidRDefault="00BB74FA">
            <w:pPr>
              <w:pStyle w:val="TableParagraph"/>
              <w:spacing w:line="210" w:lineRule="exact"/>
              <w:ind w:left="2832" w:right="2828"/>
              <w:jc w:val="center"/>
              <w:rPr>
                <w:sz w:val="20"/>
              </w:rPr>
            </w:pPr>
            <w:r>
              <w:rPr>
                <w:sz w:val="20"/>
              </w:rPr>
              <w:t>1.Обеспечения санитарного состояния помещений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санитарно-техническое состояние помещений и оборудования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обоснованных жалоб со стороны участников образовательного процесса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1.3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Участие в благоустройстве территории ДОУ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23402">
        <w:trPr>
          <w:trHeight w:val="230"/>
        </w:trPr>
        <w:tc>
          <w:tcPr>
            <w:tcW w:w="648" w:type="dxa"/>
          </w:tcPr>
          <w:p w:rsidR="00C23402" w:rsidRDefault="00BB74F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соблюдение условий содержания инвентаря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23402">
        <w:trPr>
          <w:trHeight w:val="227"/>
        </w:trPr>
        <w:tc>
          <w:tcPr>
            <w:tcW w:w="648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8816" w:type="dxa"/>
            <w:tcBorders>
              <w:bottom w:val="nil"/>
            </w:tcBorders>
          </w:tcPr>
          <w:p w:rsidR="00C23402" w:rsidRDefault="00BB74FA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Отсутствие замечаний на нарушения</w:t>
            </w:r>
            <w:proofErr w:type="gramStart"/>
            <w:r>
              <w:rPr>
                <w:sz w:val="20"/>
              </w:rPr>
              <w:t xml:space="preserve"> :</w:t>
            </w:r>
            <w:proofErr w:type="gramEnd"/>
          </w:p>
        </w:tc>
        <w:tc>
          <w:tcPr>
            <w:tcW w:w="568" w:type="dxa"/>
            <w:tcBorders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</w:tr>
      <w:tr w:rsidR="00C23402">
        <w:trPr>
          <w:trHeight w:val="230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-исполнительской дисциплины;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29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5"/>
              <w:rPr>
                <w:sz w:val="20"/>
              </w:rPr>
            </w:pPr>
            <w:r>
              <w:rPr>
                <w:sz w:val="20"/>
              </w:rPr>
              <w:t>-правил внутреннего трудового распорядка ДОУ;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29"/>
        </w:trPr>
        <w:tc>
          <w:tcPr>
            <w:tcW w:w="648" w:type="dxa"/>
            <w:tcBorders>
              <w:top w:val="nil"/>
              <w:bottom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16"/>
              </w:rPr>
            </w:pPr>
          </w:p>
        </w:tc>
        <w:tc>
          <w:tcPr>
            <w:tcW w:w="8816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охраны труда;</w:t>
            </w: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C23402" w:rsidRDefault="00BB74FA">
            <w:pPr>
              <w:pStyle w:val="TableParagraph"/>
              <w:spacing w:line="209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278"/>
        </w:trPr>
        <w:tc>
          <w:tcPr>
            <w:tcW w:w="648" w:type="dxa"/>
            <w:tcBorders>
              <w:top w:val="nil"/>
            </w:tcBorders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8816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-требований противопожарной безопасности;</w:t>
            </w:r>
          </w:p>
        </w:tc>
        <w:tc>
          <w:tcPr>
            <w:tcW w:w="568" w:type="dxa"/>
            <w:tcBorders>
              <w:top w:val="nil"/>
            </w:tcBorders>
          </w:tcPr>
          <w:p w:rsidR="00C23402" w:rsidRDefault="00BB74FA">
            <w:pPr>
              <w:pStyle w:val="TableParagraph"/>
              <w:spacing w:line="226" w:lineRule="exact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C23402">
        <w:trPr>
          <w:trHeight w:val="501"/>
        </w:trPr>
        <w:tc>
          <w:tcPr>
            <w:tcW w:w="648" w:type="dxa"/>
          </w:tcPr>
          <w:p w:rsidR="00C23402" w:rsidRDefault="00C23402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8816" w:type="dxa"/>
          </w:tcPr>
          <w:p w:rsidR="00C23402" w:rsidRDefault="00BB74FA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2. Активное участие при проведении культурно-массовых мероприятий в ДОУ</w:t>
            </w:r>
          </w:p>
        </w:tc>
        <w:tc>
          <w:tcPr>
            <w:tcW w:w="568" w:type="dxa"/>
          </w:tcPr>
          <w:p w:rsidR="00C23402" w:rsidRDefault="00BB74FA">
            <w:pPr>
              <w:pStyle w:val="TableParagraph"/>
              <w:spacing w:line="223" w:lineRule="exact"/>
              <w:ind w:left="15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C23402" w:rsidRDefault="00C23402">
      <w:pPr>
        <w:spacing w:line="223" w:lineRule="exact"/>
        <w:rPr>
          <w:sz w:val="20"/>
        </w:rPr>
        <w:sectPr w:rsidR="00C23402">
          <w:pgSz w:w="11910" w:h="16840"/>
          <w:pgMar w:top="1040" w:right="20" w:bottom="280" w:left="160" w:header="720" w:footer="720" w:gutter="0"/>
          <w:cols w:space="720"/>
        </w:sectPr>
      </w:pPr>
      <w:bookmarkStart w:id="0" w:name="_GoBack"/>
      <w:bookmarkEnd w:id="0"/>
    </w:p>
    <w:p w:rsidR="00BB74FA" w:rsidRDefault="00BB74FA" w:rsidP="002A50ED">
      <w:pPr>
        <w:spacing w:before="79" w:line="249" w:lineRule="auto"/>
        <w:ind w:right="527"/>
      </w:pPr>
    </w:p>
    <w:sectPr w:rsidR="00BB74FA">
      <w:pgSz w:w="11910" w:h="16840"/>
      <w:pgMar w:top="1040" w:right="20" w:bottom="280" w:left="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9477E"/>
    <w:multiLevelType w:val="hybridMultilevel"/>
    <w:tmpl w:val="D16E24EC"/>
    <w:lvl w:ilvl="0" w:tplc="B61849E6">
      <w:start w:val="1"/>
      <w:numFmt w:val="decimal"/>
      <w:lvlText w:val="%1)"/>
      <w:lvlJc w:val="left"/>
      <w:pPr>
        <w:ind w:left="1376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242F7E">
      <w:start w:val="1"/>
      <w:numFmt w:val="upperRoman"/>
      <w:lvlText w:val="%2."/>
      <w:lvlJc w:val="left"/>
      <w:pPr>
        <w:ind w:left="5531" w:hanging="214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2" w:tplc="3BFCAACC">
      <w:start w:val="5"/>
      <w:numFmt w:val="upperRoman"/>
      <w:lvlText w:val="%3."/>
      <w:lvlJc w:val="left"/>
      <w:pPr>
        <w:ind w:left="4852" w:hanging="294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 w:tplc="D2B4E16A">
      <w:numFmt w:val="bullet"/>
      <w:lvlText w:val="•"/>
      <w:lvlJc w:val="left"/>
      <w:pPr>
        <w:ind w:left="6313" w:hanging="294"/>
      </w:pPr>
      <w:rPr>
        <w:rFonts w:hint="default"/>
        <w:lang w:val="ru-RU" w:eastAsia="en-US" w:bidi="ar-SA"/>
      </w:rPr>
    </w:lvl>
    <w:lvl w:ilvl="4" w:tplc="369E9D90">
      <w:numFmt w:val="bullet"/>
      <w:lvlText w:val="•"/>
      <w:lvlJc w:val="left"/>
      <w:pPr>
        <w:ind w:left="7086" w:hanging="294"/>
      </w:pPr>
      <w:rPr>
        <w:rFonts w:hint="default"/>
        <w:lang w:val="ru-RU" w:eastAsia="en-US" w:bidi="ar-SA"/>
      </w:rPr>
    </w:lvl>
    <w:lvl w:ilvl="5" w:tplc="4A2AA9A6">
      <w:numFmt w:val="bullet"/>
      <w:lvlText w:val="•"/>
      <w:lvlJc w:val="left"/>
      <w:pPr>
        <w:ind w:left="7859" w:hanging="294"/>
      </w:pPr>
      <w:rPr>
        <w:rFonts w:hint="default"/>
        <w:lang w:val="ru-RU" w:eastAsia="en-US" w:bidi="ar-SA"/>
      </w:rPr>
    </w:lvl>
    <w:lvl w:ilvl="6" w:tplc="DD6E5196">
      <w:numFmt w:val="bullet"/>
      <w:lvlText w:val="•"/>
      <w:lvlJc w:val="left"/>
      <w:pPr>
        <w:ind w:left="8633" w:hanging="294"/>
      </w:pPr>
      <w:rPr>
        <w:rFonts w:hint="default"/>
        <w:lang w:val="ru-RU" w:eastAsia="en-US" w:bidi="ar-SA"/>
      </w:rPr>
    </w:lvl>
    <w:lvl w:ilvl="7" w:tplc="5574D5F0">
      <w:numFmt w:val="bullet"/>
      <w:lvlText w:val="•"/>
      <w:lvlJc w:val="left"/>
      <w:pPr>
        <w:ind w:left="9406" w:hanging="294"/>
      </w:pPr>
      <w:rPr>
        <w:rFonts w:hint="default"/>
        <w:lang w:val="ru-RU" w:eastAsia="en-US" w:bidi="ar-SA"/>
      </w:rPr>
    </w:lvl>
    <w:lvl w:ilvl="8" w:tplc="FA88E5A8">
      <w:numFmt w:val="bullet"/>
      <w:lvlText w:val="•"/>
      <w:lvlJc w:val="left"/>
      <w:pPr>
        <w:ind w:left="10179" w:hanging="294"/>
      </w:pPr>
      <w:rPr>
        <w:rFonts w:hint="default"/>
        <w:lang w:val="ru-RU" w:eastAsia="en-US" w:bidi="ar-SA"/>
      </w:rPr>
    </w:lvl>
  </w:abstractNum>
  <w:abstractNum w:abstractNumId="1">
    <w:nsid w:val="07E34D43"/>
    <w:multiLevelType w:val="hybridMultilevel"/>
    <w:tmpl w:val="8872F172"/>
    <w:lvl w:ilvl="0" w:tplc="5B509510">
      <w:numFmt w:val="bullet"/>
      <w:lvlText w:val=""/>
      <w:lvlJc w:val="left"/>
      <w:pPr>
        <w:ind w:left="1117" w:hanging="42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ED9AAE52">
      <w:numFmt w:val="bullet"/>
      <w:lvlText w:val="•"/>
      <w:lvlJc w:val="left"/>
      <w:pPr>
        <w:ind w:left="2180" w:hanging="428"/>
      </w:pPr>
      <w:rPr>
        <w:rFonts w:hint="default"/>
        <w:lang w:val="ru-RU" w:eastAsia="en-US" w:bidi="ar-SA"/>
      </w:rPr>
    </w:lvl>
    <w:lvl w:ilvl="2" w:tplc="0D7A5840">
      <w:numFmt w:val="bullet"/>
      <w:lvlText w:val="•"/>
      <w:lvlJc w:val="left"/>
      <w:pPr>
        <w:ind w:left="3241" w:hanging="428"/>
      </w:pPr>
      <w:rPr>
        <w:rFonts w:hint="default"/>
        <w:lang w:val="ru-RU" w:eastAsia="en-US" w:bidi="ar-SA"/>
      </w:rPr>
    </w:lvl>
    <w:lvl w:ilvl="3" w:tplc="115E8468">
      <w:numFmt w:val="bullet"/>
      <w:lvlText w:val="•"/>
      <w:lvlJc w:val="left"/>
      <w:pPr>
        <w:ind w:left="4301" w:hanging="428"/>
      </w:pPr>
      <w:rPr>
        <w:rFonts w:hint="default"/>
        <w:lang w:val="ru-RU" w:eastAsia="en-US" w:bidi="ar-SA"/>
      </w:rPr>
    </w:lvl>
    <w:lvl w:ilvl="4" w:tplc="2D628F80">
      <w:numFmt w:val="bullet"/>
      <w:lvlText w:val="•"/>
      <w:lvlJc w:val="left"/>
      <w:pPr>
        <w:ind w:left="5362" w:hanging="428"/>
      </w:pPr>
      <w:rPr>
        <w:rFonts w:hint="default"/>
        <w:lang w:val="ru-RU" w:eastAsia="en-US" w:bidi="ar-SA"/>
      </w:rPr>
    </w:lvl>
    <w:lvl w:ilvl="5" w:tplc="A3EC19A6">
      <w:numFmt w:val="bullet"/>
      <w:lvlText w:val="•"/>
      <w:lvlJc w:val="left"/>
      <w:pPr>
        <w:ind w:left="6423" w:hanging="428"/>
      </w:pPr>
      <w:rPr>
        <w:rFonts w:hint="default"/>
        <w:lang w:val="ru-RU" w:eastAsia="en-US" w:bidi="ar-SA"/>
      </w:rPr>
    </w:lvl>
    <w:lvl w:ilvl="6" w:tplc="7F2658A2">
      <w:numFmt w:val="bullet"/>
      <w:lvlText w:val="•"/>
      <w:lvlJc w:val="left"/>
      <w:pPr>
        <w:ind w:left="7483" w:hanging="428"/>
      </w:pPr>
      <w:rPr>
        <w:rFonts w:hint="default"/>
        <w:lang w:val="ru-RU" w:eastAsia="en-US" w:bidi="ar-SA"/>
      </w:rPr>
    </w:lvl>
    <w:lvl w:ilvl="7" w:tplc="CEBEFB4E">
      <w:numFmt w:val="bullet"/>
      <w:lvlText w:val="•"/>
      <w:lvlJc w:val="left"/>
      <w:pPr>
        <w:ind w:left="8544" w:hanging="428"/>
      </w:pPr>
      <w:rPr>
        <w:rFonts w:hint="default"/>
        <w:lang w:val="ru-RU" w:eastAsia="en-US" w:bidi="ar-SA"/>
      </w:rPr>
    </w:lvl>
    <w:lvl w:ilvl="8" w:tplc="69101EEE">
      <w:numFmt w:val="bullet"/>
      <w:lvlText w:val="•"/>
      <w:lvlJc w:val="left"/>
      <w:pPr>
        <w:ind w:left="9605" w:hanging="428"/>
      </w:pPr>
      <w:rPr>
        <w:rFonts w:hint="default"/>
        <w:lang w:val="ru-RU" w:eastAsia="en-US" w:bidi="ar-SA"/>
      </w:rPr>
    </w:lvl>
  </w:abstractNum>
  <w:abstractNum w:abstractNumId="2">
    <w:nsid w:val="098E4CA8"/>
    <w:multiLevelType w:val="hybridMultilevel"/>
    <w:tmpl w:val="090A3F74"/>
    <w:lvl w:ilvl="0" w:tplc="CA026A04">
      <w:start w:val="1"/>
      <w:numFmt w:val="decimal"/>
      <w:lvlText w:val="%1."/>
      <w:lvlJc w:val="left"/>
      <w:pPr>
        <w:ind w:left="1117" w:hanging="428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en-US" w:bidi="ar-SA"/>
      </w:rPr>
    </w:lvl>
    <w:lvl w:ilvl="1" w:tplc="7870078E">
      <w:numFmt w:val="bullet"/>
      <w:lvlText w:val="•"/>
      <w:lvlJc w:val="left"/>
      <w:pPr>
        <w:ind w:left="2180" w:hanging="428"/>
      </w:pPr>
      <w:rPr>
        <w:rFonts w:hint="default"/>
        <w:lang w:val="ru-RU" w:eastAsia="en-US" w:bidi="ar-SA"/>
      </w:rPr>
    </w:lvl>
    <w:lvl w:ilvl="2" w:tplc="4F725EC4">
      <w:numFmt w:val="bullet"/>
      <w:lvlText w:val="•"/>
      <w:lvlJc w:val="left"/>
      <w:pPr>
        <w:ind w:left="3241" w:hanging="428"/>
      </w:pPr>
      <w:rPr>
        <w:rFonts w:hint="default"/>
        <w:lang w:val="ru-RU" w:eastAsia="en-US" w:bidi="ar-SA"/>
      </w:rPr>
    </w:lvl>
    <w:lvl w:ilvl="3" w:tplc="06B8291E">
      <w:numFmt w:val="bullet"/>
      <w:lvlText w:val="•"/>
      <w:lvlJc w:val="left"/>
      <w:pPr>
        <w:ind w:left="4301" w:hanging="428"/>
      </w:pPr>
      <w:rPr>
        <w:rFonts w:hint="default"/>
        <w:lang w:val="ru-RU" w:eastAsia="en-US" w:bidi="ar-SA"/>
      </w:rPr>
    </w:lvl>
    <w:lvl w:ilvl="4" w:tplc="EC922C64">
      <w:numFmt w:val="bullet"/>
      <w:lvlText w:val="•"/>
      <w:lvlJc w:val="left"/>
      <w:pPr>
        <w:ind w:left="5362" w:hanging="428"/>
      </w:pPr>
      <w:rPr>
        <w:rFonts w:hint="default"/>
        <w:lang w:val="ru-RU" w:eastAsia="en-US" w:bidi="ar-SA"/>
      </w:rPr>
    </w:lvl>
    <w:lvl w:ilvl="5" w:tplc="763416D8">
      <w:numFmt w:val="bullet"/>
      <w:lvlText w:val="•"/>
      <w:lvlJc w:val="left"/>
      <w:pPr>
        <w:ind w:left="6423" w:hanging="428"/>
      </w:pPr>
      <w:rPr>
        <w:rFonts w:hint="default"/>
        <w:lang w:val="ru-RU" w:eastAsia="en-US" w:bidi="ar-SA"/>
      </w:rPr>
    </w:lvl>
    <w:lvl w:ilvl="6" w:tplc="C3785534">
      <w:numFmt w:val="bullet"/>
      <w:lvlText w:val="•"/>
      <w:lvlJc w:val="left"/>
      <w:pPr>
        <w:ind w:left="7483" w:hanging="428"/>
      </w:pPr>
      <w:rPr>
        <w:rFonts w:hint="default"/>
        <w:lang w:val="ru-RU" w:eastAsia="en-US" w:bidi="ar-SA"/>
      </w:rPr>
    </w:lvl>
    <w:lvl w:ilvl="7" w:tplc="12DE1556">
      <w:numFmt w:val="bullet"/>
      <w:lvlText w:val="•"/>
      <w:lvlJc w:val="left"/>
      <w:pPr>
        <w:ind w:left="8544" w:hanging="428"/>
      </w:pPr>
      <w:rPr>
        <w:rFonts w:hint="default"/>
        <w:lang w:val="ru-RU" w:eastAsia="en-US" w:bidi="ar-SA"/>
      </w:rPr>
    </w:lvl>
    <w:lvl w:ilvl="8" w:tplc="006228C4">
      <w:numFmt w:val="bullet"/>
      <w:lvlText w:val="•"/>
      <w:lvlJc w:val="left"/>
      <w:pPr>
        <w:ind w:left="9605" w:hanging="428"/>
      </w:pPr>
      <w:rPr>
        <w:rFonts w:hint="default"/>
        <w:lang w:val="ru-RU" w:eastAsia="en-US" w:bidi="ar-SA"/>
      </w:rPr>
    </w:lvl>
  </w:abstractNum>
  <w:abstractNum w:abstractNumId="3">
    <w:nsid w:val="0A202243"/>
    <w:multiLevelType w:val="hybridMultilevel"/>
    <w:tmpl w:val="57164BAA"/>
    <w:lvl w:ilvl="0" w:tplc="1660E8BC">
      <w:numFmt w:val="bullet"/>
      <w:lvlText w:val="•"/>
      <w:lvlJc w:val="left"/>
      <w:pPr>
        <w:ind w:left="1117" w:hanging="428"/>
      </w:pPr>
      <w:rPr>
        <w:rFonts w:ascii="Times New Roman" w:eastAsia="Times New Roman" w:hAnsi="Times New Roman" w:cs="Times New Roman" w:hint="default"/>
        <w:spacing w:val="-26"/>
        <w:w w:val="100"/>
        <w:sz w:val="24"/>
        <w:szCs w:val="24"/>
        <w:lang w:val="ru-RU" w:eastAsia="en-US" w:bidi="ar-SA"/>
      </w:rPr>
    </w:lvl>
    <w:lvl w:ilvl="1" w:tplc="0F3A84A4">
      <w:numFmt w:val="bullet"/>
      <w:lvlText w:val="-"/>
      <w:lvlJc w:val="left"/>
      <w:pPr>
        <w:ind w:left="182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243EAB42">
      <w:numFmt w:val="bullet"/>
      <w:lvlText w:val="•"/>
      <w:lvlJc w:val="left"/>
      <w:pPr>
        <w:ind w:left="2920" w:hanging="140"/>
      </w:pPr>
      <w:rPr>
        <w:rFonts w:hint="default"/>
        <w:lang w:val="ru-RU" w:eastAsia="en-US" w:bidi="ar-SA"/>
      </w:rPr>
    </w:lvl>
    <w:lvl w:ilvl="3" w:tplc="A192F828">
      <w:numFmt w:val="bullet"/>
      <w:lvlText w:val="•"/>
      <w:lvlJc w:val="left"/>
      <w:pPr>
        <w:ind w:left="4021" w:hanging="140"/>
      </w:pPr>
      <w:rPr>
        <w:rFonts w:hint="default"/>
        <w:lang w:val="ru-RU" w:eastAsia="en-US" w:bidi="ar-SA"/>
      </w:rPr>
    </w:lvl>
    <w:lvl w:ilvl="4" w:tplc="9D381ECC">
      <w:numFmt w:val="bullet"/>
      <w:lvlText w:val="•"/>
      <w:lvlJc w:val="left"/>
      <w:pPr>
        <w:ind w:left="5122" w:hanging="140"/>
      </w:pPr>
      <w:rPr>
        <w:rFonts w:hint="default"/>
        <w:lang w:val="ru-RU" w:eastAsia="en-US" w:bidi="ar-SA"/>
      </w:rPr>
    </w:lvl>
    <w:lvl w:ilvl="5" w:tplc="ED427C4C">
      <w:numFmt w:val="bullet"/>
      <w:lvlText w:val="•"/>
      <w:lvlJc w:val="left"/>
      <w:pPr>
        <w:ind w:left="6222" w:hanging="140"/>
      </w:pPr>
      <w:rPr>
        <w:rFonts w:hint="default"/>
        <w:lang w:val="ru-RU" w:eastAsia="en-US" w:bidi="ar-SA"/>
      </w:rPr>
    </w:lvl>
    <w:lvl w:ilvl="6" w:tplc="0A189D12">
      <w:numFmt w:val="bullet"/>
      <w:lvlText w:val="•"/>
      <w:lvlJc w:val="left"/>
      <w:pPr>
        <w:ind w:left="7323" w:hanging="140"/>
      </w:pPr>
      <w:rPr>
        <w:rFonts w:hint="default"/>
        <w:lang w:val="ru-RU" w:eastAsia="en-US" w:bidi="ar-SA"/>
      </w:rPr>
    </w:lvl>
    <w:lvl w:ilvl="7" w:tplc="427635D4">
      <w:numFmt w:val="bullet"/>
      <w:lvlText w:val="•"/>
      <w:lvlJc w:val="left"/>
      <w:pPr>
        <w:ind w:left="8424" w:hanging="140"/>
      </w:pPr>
      <w:rPr>
        <w:rFonts w:hint="default"/>
        <w:lang w:val="ru-RU" w:eastAsia="en-US" w:bidi="ar-SA"/>
      </w:rPr>
    </w:lvl>
    <w:lvl w:ilvl="8" w:tplc="74AEAE7A">
      <w:numFmt w:val="bullet"/>
      <w:lvlText w:val="•"/>
      <w:lvlJc w:val="left"/>
      <w:pPr>
        <w:ind w:left="9524" w:hanging="140"/>
      </w:pPr>
      <w:rPr>
        <w:rFonts w:hint="default"/>
        <w:lang w:val="ru-RU" w:eastAsia="en-US" w:bidi="ar-SA"/>
      </w:rPr>
    </w:lvl>
  </w:abstractNum>
  <w:abstractNum w:abstractNumId="4">
    <w:nsid w:val="0DC27C30"/>
    <w:multiLevelType w:val="hybridMultilevel"/>
    <w:tmpl w:val="3A507572"/>
    <w:lvl w:ilvl="0" w:tplc="FCD88A04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15"/>
        <w:w w:val="100"/>
        <w:sz w:val="24"/>
        <w:szCs w:val="24"/>
        <w:lang w:val="ru-RU" w:eastAsia="en-US" w:bidi="ar-SA"/>
      </w:rPr>
    </w:lvl>
    <w:lvl w:ilvl="1" w:tplc="59CA0AC0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DCF406C4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DECE0ABC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1C82FA78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53265AB2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D10C45DA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534E5084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37DE9E22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5">
    <w:nsid w:val="0EEE7F6D"/>
    <w:multiLevelType w:val="hybridMultilevel"/>
    <w:tmpl w:val="9E387468"/>
    <w:lvl w:ilvl="0" w:tplc="5B928568">
      <w:start w:val="1"/>
      <w:numFmt w:val="decimal"/>
      <w:lvlText w:val="%1."/>
      <w:lvlJc w:val="left"/>
      <w:pPr>
        <w:ind w:left="1825" w:hanging="708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67B4DEFA">
      <w:numFmt w:val="bullet"/>
      <w:lvlText w:val="•"/>
      <w:lvlJc w:val="left"/>
      <w:pPr>
        <w:ind w:left="2810" w:hanging="708"/>
      </w:pPr>
      <w:rPr>
        <w:rFonts w:hint="default"/>
        <w:lang w:val="ru-RU" w:eastAsia="en-US" w:bidi="ar-SA"/>
      </w:rPr>
    </w:lvl>
    <w:lvl w:ilvl="2" w:tplc="CCE62CEC">
      <w:numFmt w:val="bullet"/>
      <w:lvlText w:val="•"/>
      <w:lvlJc w:val="left"/>
      <w:pPr>
        <w:ind w:left="3801" w:hanging="708"/>
      </w:pPr>
      <w:rPr>
        <w:rFonts w:hint="default"/>
        <w:lang w:val="ru-RU" w:eastAsia="en-US" w:bidi="ar-SA"/>
      </w:rPr>
    </w:lvl>
    <w:lvl w:ilvl="3" w:tplc="B94C2984">
      <w:numFmt w:val="bullet"/>
      <w:lvlText w:val="•"/>
      <w:lvlJc w:val="left"/>
      <w:pPr>
        <w:ind w:left="4791" w:hanging="708"/>
      </w:pPr>
      <w:rPr>
        <w:rFonts w:hint="default"/>
        <w:lang w:val="ru-RU" w:eastAsia="en-US" w:bidi="ar-SA"/>
      </w:rPr>
    </w:lvl>
    <w:lvl w:ilvl="4" w:tplc="FCFAAEC2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5" w:tplc="F0767D98">
      <w:numFmt w:val="bullet"/>
      <w:lvlText w:val="•"/>
      <w:lvlJc w:val="left"/>
      <w:pPr>
        <w:ind w:left="6773" w:hanging="708"/>
      </w:pPr>
      <w:rPr>
        <w:rFonts w:hint="default"/>
        <w:lang w:val="ru-RU" w:eastAsia="en-US" w:bidi="ar-SA"/>
      </w:rPr>
    </w:lvl>
    <w:lvl w:ilvl="6" w:tplc="D3AC036C">
      <w:numFmt w:val="bullet"/>
      <w:lvlText w:val="•"/>
      <w:lvlJc w:val="left"/>
      <w:pPr>
        <w:ind w:left="7763" w:hanging="708"/>
      </w:pPr>
      <w:rPr>
        <w:rFonts w:hint="default"/>
        <w:lang w:val="ru-RU" w:eastAsia="en-US" w:bidi="ar-SA"/>
      </w:rPr>
    </w:lvl>
    <w:lvl w:ilvl="7" w:tplc="8BB87686">
      <w:numFmt w:val="bullet"/>
      <w:lvlText w:val="•"/>
      <w:lvlJc w:val="left"/>
      <w:pPr>
        <w:ind w:left="8754" w:hanging="708"/>
      </w:pPr>
      <w:rPr>
        <w:rFonts w:hint="default"/>
        <w:lang w:val="ru-RU" w:eastAsia="en-US" w:bidi="ar-SA"/>
      </w:rPr>
    </w:lvl>
    <w:lvl w:ilvl="8" w:tplc="8ED4D600">
      <w:numFmt w:val="bullet"/>
      <w:lvlText w:val="•"/>
      <w:lvlJc w:val="left"/>
      <w:pPr>
        <w:ind w:left="9745" w:hanging="708"/>
      </w:pPr>
      <w:rPr>
        <w:rFonts w:hint="default"/>
        <w:lang w:val="ru-RU" w:eastAsia="en-US" w:bidi="ar-SA"/>
      </w:rPr>
    </w:lvl>
  </w:abstractNum>
  <w:abstractNum w:abstractNumId="6">
    <w:nsid w:val="12D05B75"/>
    <w:multiLevelType w:val="multilevel"/>
    <w:tmpl w:val="02F4C668"/>
    <w:lvl w:ilvl="0">
      <w:start w:val="2"/>
      <w:numFmt w:val="decimal"/>
      <w:lvlText w:val="%1"/>
      <w:lvlJc w:val="left"/>
      <w:pPr>
        <w:ind w:left="4054" w:hanging="255"/>
      </w:pPr>
      <w:rPr>
        <w:rFonts w:hint="default"/>
        <w:lang w:val="ru-RU" w:eastAsia="en-US" w:bidi="ar-SA"/>
      </w:rPr>
    </w:lvl>
    <w:lvl w:ilvl="1">
      <w:start w:val="3"/>
      <w:numFmt w:val="decimal"/>
      <w:lvlText w:val="%1-%2"/>
      <w:lvlJc w:val="left"/>
      <w:pPr>
        <w:ind w:left="4054" w:hanging="255"/>
      </w:pPr>
      <w:rPr>
        <w:rFonts w:ascii="Times New Roman" w:eastAsia="Times New Roman" w:hAnsi="Times New Roman" w:cs="Times New Roman" w:hint="default"/>
        <w:spacing w:val="-1"/>
        <w:w w:val="100"/>
        <w:sz w:val="16"/>
        <w:szCs w:val="16"/>
        <w:lang w:val="ru-RU" w:eastAsia="en-US" w:bidi="ar-SA"/>
      </w:rPr>
    </w:lvl>
    <w:lvl w:ilvl="2">
      <w:start w:val="4"/>
      <w:numFmt w:val="decimal"/>
      <w:lvlText w:val="%3"/>
      <w:lvlJc w:val="left"/>
      <w:pPr>
        <w:ind w:left="4171" w:hanging="12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3">
      <w:numFmt w:val="bullet"/>
      <w:lvlText w:val="•"/>
      <w:lvlJc w:val="left"/>
      <w:pPr>
        <w:ind w:left="4320" w:hanging="1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90" w:hanging="1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60" w:hanging="1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30" w:hanging="1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600" w:hanging="1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670" w:hanging="120"/>
      </w:pPr>
      <w:rPr>
        <w:rFonts w:hint="default"/>
        <w:lang w:val="ru-RU" w:eastAsia="en-US" w:bidi="ar-SA"/>
      </w:rPr>
    </w:lvl>
  </w:abstractNum>
  <w:abstractNum w:abstractNumId="7">
    <w:nsid w:val="13C11331"/>
    <w:multiLevelType w:val="hybridMultilevel"/>
    <w:tmpl w:val="E968F2EA"/>
    <w:lvl w:ilvl="0" w:tplc="BCCC4E1C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23"/>
        <w:w w:val="100"/>
        <w:sz w:val="24"/>
        <w:szCs w:val="24"/>
        <w:lang w:val="ru-RU" w:eastAsia="en-US" w:bidi="ar-SA"/>
      </w:rPr>
    </w:lvl>
    <w:lvl w:ilvl="1" w:tplc="F8E89438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CF627914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9A1A4E74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254E6540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CA12BBC6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1B8AE6E6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B8F2BE5C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5CE65696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8">
    <w:nsid w:val="2B0474CC"/>
    <w:multiLevelType w:val="hybridMultilevel"/>
    <w:tmpl w:val="2B48B256"/>
    <w:lvl w:ilvl="0" w:tplc="2402C19C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27"/>
        <w:w w:val="100"/>
        <w:sz w:val="24"/>
        <w:szCs w:val="24"/>
        <w:lang w:val="ru-RU" w:eastAsia="en-US" w:bidi="ar-SA"/>
      </w:rPr>
    </w:lvl>
    <w:lvl w:ilvl="1" w:tplc="2990BBE6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DFD22180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A196984C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2318AD2C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1CCC0780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3162DB04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EA96FB9C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5DB45BB2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9">
    <w:nsid w:val="2D9327AC"/>
    <w:multiLevelType w:val="hybridMultilevel"/>
    <w:tmpl w:val="4ED007B2"/>
    <w:lvl w:ilvl="0" w:tplc="85FC8208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25"/>
        <w:w w:val="100"/>
        <w:sz w:val="24"/>
        <w:szCs w:val="24"/>
        <w:lang w:val="ru-RU" w:eastAsia="en-US" w:bidi="ar-SA"/>
      </w:rPr>
    </w:lvl>
    <w:lvl w:ilvl="1" w:tplc="FBB86DCE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1A14F912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C130E774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E390BDA2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A45CDBF0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2620FE3E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27241BC2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46E081E4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10">
    <w:nsid w:val="2F9228E5"/>
    <w:multiLevelType w:val="hybridMultilevel"/>
    <w:tmpl w:val="0E065634"/>
    <w:lvl w:ilvl="0" w:tplc="970054BA">
      <w:numFmt w:val="bullet"/>
      <w:lvlText w:val="-"/>
      <w:lvlJc w:val="left"/>
      <w:pPr>
        <w:ind w:left="111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9E43E18">
      <w:numFmt w:val="bullet"/>
      <w:lvlText w:val="•"/>
      <w:lvlJc w:val="left"/>
      <w:pPr>
        <w:ind w:left="2180" w:hanging="140"/>
      </w:pPr>
      <w:rPr>
        <w:rFonts w:hint="default"/>
        <w:lang w:val="ru-RU" w:eastAsia="en-US" w:bidi="ar-SA"/>
      </w:rPr>
    </w:lvl>
    <w:lvl w:ilvl="2" w:tplc="ADE80FDA">
      <w:numFmt w:val="bullet"/>
      <w:lvlText w:val="•"/>
      <w:lvlJc w:val="left"/>
      <w:pPr>
        <w:ind w:left="3241" w:hanging="140"/>
      </w:pPr>
      <w:rPr>
        <w:rFonts w:hint="default"/>
        <w:lang w:val="ru-RU" w:eastAsia="en-US" w:bidi="ar-SA"/>
      </w:rPr>
    </w:lvl>
    <w:lvl w:ilvl="3" w:tplc="8C24B2D8">
      <w:numFmt w:val="bullet"/>
      <w:lvlText w:val="•"/>
      <w:lvlJc w:val="left"/>
      <w:pPr>
        <w:ind w:left="4301" w:hanging="140"/>
      </w:pPr>
      <w:rPr>
        <w:rFonts w:hint="default"/>
        <w:lang w:val="ru-RU" w:eastAsia="en-US" w:bidi="ar-SA"/>
      </w:rPr>
    </w:lvl>
    <w:lvl w:ilvl="4" w:tplc="B9C8A05A">
      <w:numFmt w:val="bullet"/>
      <w:lvlText w:val="•"/>
      <w:lvlJc w:val="left"/>
      <w:pPr>
        <w:ind w:left="5362" w:hanging="140"/>
      </w:pPr>
      <w:rPr>
        <w:rFonts w:hint="default"/>
        <w:lang w:val="ru-RU" w:eastAsia="en-US" w:bidi="ar-SA"/>
      </w:rPr>
    </w:lvl>
    <w:lvl w:ilvl="5" w:tplc="2576A72C">
      <w:numFmt w:val="bullet"/>
      <w:lvlText w:val="•"/>
      <w:lvlJc w:val="left"/>
      <w:pPr>
        <w:ind w:left="6423" w:hanging="140"/>
      </w:pPr>
      <w:rPr>
        <w:rFonts w:hint="default"/>
        <w:lang w:val="ru-RU" w:eastAsia="en-US" w:bidi="ar-SA"/>
      </w:rPr>
    </w:lvl>
    <w:lvl w:ilvl="6" w:tplc="DB40BEDE">
      <w:numFmt w:val="bullet"/>
      <w:lvlText w:val="•"/>
      <w:lvlJc w:val="left"/>
      <w:pPr>
        <w:ind w:left="7483" w:hanging="140"/>
      </w:pPr>
      <w:rPr>
        <w:rFonts w:hint="default"/>
        <w:lang w:val="ru-RU" w:eastAsia="en-US" w:bidi="ar-SA"/>
      </w:rPr>
    </w:lvl>
    <w:lvl w:ilvl="7" w:tplc="E1D4184A">
      <w:numFmt w:val="bullet"/>
      <w:lvlText w:val="•"/>
      <w:lvlJc w:val="left"/>
      <w:pPr>
        <w:ind w:left="8544" w:hanging="140"/>
      </w:pPr>
      <w:rPr>
        <w:rFonts w:hint="default"/>
        <w:lang w:val="ru-RU" w:eastAsia="en-US" w:bidi="ar-SA"/>
      </w:rPr>
    </w:lvl>
    <w:lvl w:ilvl="8" w:tplc="3D1CB598">
      <w:numFmt w:val="bullet"/>
      <w:lvlText w:val="•"/>
      <w:lvlJc w:val="left"/>
      <w:pPr>
        <w:ind w:left="9605" w:hanging="140"/>
      </w:pPr>
      <w:rPr>
        <w:rFonts w:hint="default"/>
        <w:lang w:val="ru-RU" w:eastAsia="en-US" w:bidi="ar-SA"/>
      </w:rPr>
    </w:lvl>
  </w:abstractNum>
  <w:abstractNum w:abstractNumId="11">
    <w:nsid w:val="30C65937"/>
    <w:multiLevelType w:val="hybridMultilevel"/>
    <w:tmpl w:val="96F6FE02"/>
    <w:lvl w:ilvl="0" w:tplc="2A101182">
      <w:numFmt w:val="bullet"/>
      <w:lvlText w:val="-"/>
      <w:lvlJc w:val="left"/>
      <w:pPr>
        <w:ind w:left="201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1EC6FCF6">
      <w:numFmt w:val="bullet"/>
      <w:lvlText w:val="•"/>
      <w:lvlJc w:val="left"/>
      <w:pPr>
        <w:ind w:left="448" w:hanging="94"/>
      </w:pPr>
      <w:rPr>
        <w:rFonts w:hint="default"/>
        <w:lang w:val="ru-RU" w:eastAsia="en-US" w:bidi="ar-SA"/>
      </w:rPr>
    </w:lvl>
    <w:lvl w:ilvl="2" w:tplc="041AB46C">
      <w:numFmt w:val="bullet"/>
      <w:lvlText w:val="•"/>
      <w:lvlJc w:val="left"/>
      <w:pPr>
        <w:ind w:left="696" w:hanging="94"/>
      </w:pPr>
      <w:rPr>
        <w:rFonts w:hint="default"/>
        <w:lang w:val="ru-RU" w:eastAsia="en-US" w:bidi="ar-SA"/>
      </w:rPr>
    </w:lvl>
    <w:lvl w:ilvl="3" w:tplc="450C43F2">
      <w:numFmt w:val="bullet"/>
      <w:lvlText w:val="•"/>
      <w:lvlJc w:val="left"/>
      <w:pPr>
        <w:ind w:left="944" w:hanging="94"/>
      </w:pPr>
      <w:rPr>
        <w:rFonts w:hint="default"/>
        <w:lang w:val="ru-RU" w:eastAsia="en-US" w:bidi="ar-SA"/>
      </w:rPr>
    </w:lvl>
    <w:lvl w:ilvl="4" w:tplc="FF20384C">
      <w:numFmt w:val="bullet"/>
      <w:lvlText w:val="•"/>
      <w:lvlJc w:val="left"/>
      <w:pPr>
        <w:ind w:left="1193" w:hanging="94"/>
      </w:pPr>
      <w:rPr>
        <w:rFonts w:hint="default"/>
        <w:lang w:val="ru-RU" w:eastAsia="en-US" w:bidi="ar-SA"/>
      </w:rPr>
    </w:lvl>
    <w:lvl w:ilvl="5" w:tplc="15AEF244">
      <w:numFmt w:val="bullet"/>
      <w:lvlText w:val="•"/>
      <w:lvlJc w:val="left"/>
      <w:pPr>
        <w:ind w:left="1441" w:hanging="94"/>
      </w:pPr>
      <w:rPr>
        <w:rFonts w:hint="default"/>
        <w:lang w:val="ru-RU" w:eastAsia="en-US" w:bidi="ar-SA"/>
      </w:rPr>
    </w:lvl>
    <w:lvl w:ilvl="6" w:tplc="C02601A6">
      <w:numFmt w:val="bullet"/>
      <w:lvlText w:val="•"/>
      <w:lvlJc w:val="left"/>
      <w:pPr>
        <w:ind w:left="1689" w:hanging="94"/>
      </w:pPr>
      <w:rPr>
        <w:rFonts w:hint="default"/>
        <w:lang w:val="ru-RU" w:eastAsia="en-US" w:bidi="ar-SA"/>
      </w:rPr>
    </w:lvl>
    <w:lvl w:ilvl="7" w:tplc="BCFA54F2">
      <w:numFmt w:val="bullet"/>
      <w:lvlText w:val="•"/>
      <w:lvlJc w:val="left"/>
      <w:pPr>
        <w:ind w:left="1938" w:hanging="94"/>
      </w:pPr>
      <w:rPr>
        <w:rFonts w:hint="default"/>
        <w:lang w:val="ru-RU" w:eastAsia="en-US" w:bidi="ar-SA"/>
      </w:rPr>
    </w:lvl>
    <w:lvl w:ilvl="8" w:tplc="5B9836CC">
      <w:numFmt w:val="bullet"/>
      <w:lvlText w:val="•"/>
      <w:lvlJc w:val="left"/>
      <w:pPr>
        <w:ind w:left="2186" w:hanging="94"/>
      </w:pPr>
      <w:rPr>
        <w:rFonts w:hint="default"/>
        <w:lang w:val="ru-RU" w:eastAsia="en-US" w:bidi="ar-SA"/>
      </w:rPr>
    </w:lvl>
  </w:abstractNum>
  <w:abstractNum w:abstractNumId="12">
    <w:nsid w:val="3BFD1ED2"/>
    <w:multiLevelType w:val="hybridMultilevel"/>
    <w:tmpl w:val="37FE6C2E"/>
    <w:lvl w:ilvl="0" w:tplc="9982A6EA">
      <w:start w:val="1"/>
      <w:numFmt w:val="upperRoman"/>
      <w:lvlText w:val="%1."/>
      <w:lvlJc w:val="left"/>
      <w:pPr>
        <w:ind w:left="5531" w:hanging="214"/>
        <w:jc w:val="right"/>
      </w:pPr>
      <w:rPr>
        <w:rFonts w:ascii="Times New Roman" w:eastAsia="Times New Roman" w:hAnsi="Times New Roman" w:cs="Times New Roman" w:hint="default"/>
        <w:b/>
        <w:bCs/>
        <w:spacing w:val="-6"/>
        <w:w w:val="99"/>
        <w:sz w:val="24"/>
        <w:szCs w:val="24"/>
        <w:lang w:val="ru-RU" w:eastAsia="en-US" w:bidi="ar-SA"/>
      </w:rPr>
    </w:lvl>
    <w:lvl w:ilvl="1" w:tplc="113CAAF6">
      <w:numFmt w:val="bullet"/>
      <w:lvlText w:val="•"/>
      <w:lvlJc w:val="left"/>
      <w:pPr>
        <w:ind w:left="6158" w:hanging="214"/>
      </w:pPr>
      <w:rPr>
        <w:rFonts w:hint="default"/>
        <w:lang w:val="ru-RU" w:eastAsia="en-US" w:bidi="ar-SA"/>
      </w:rPr>
    </w:lvl>
    <w:lvl w:ilvl="2" w:tplc="289086CE">
      <w:numFmt w:val="bullet"/>
      <w:lvlText w:val="•"/>
      <w:lvlJc w:val="left"/>
      <w:pPr>
        <w:ind w:left="6777" w:hanging="214"/>
      </w:pPr>
      <w:rPr>
        <w:rFonts w:hint="default"/>
        <w:lang w:val="ru-RU" w:eastAsia="en-US" w:bidi="ar-SA"/>
      </w:rPr>
    </w:lvl>
    <w:lvl w:ilvl="3" w:tplc="22AEF496">
      <w:numFmt w:val="bullet"/>
      <w:lvlText w:val="•"/>
      <w:lvlJc w:val="left"/>
      <w:pPr>
        <w:ind w:left="7395" w:hanging="214"/>
      </w:pPr>
      <w:rPr>
        <w:rFonts w:hint="default"/>
        <w:lang w:val="ru-RU" w:eastAsia="en-US" w:bidi="ar-SA"/>
      </w:rPr>
    </w:lvl>
    <w:lvl w:ilvl="4" w:tplc="9E62AF52">
      <w:numFmt w:val="bullet"/>
      <w:lvlText w:val="•"/>
      <w:lvlJc w:val="left"/>
      <w:pPr>
        <w:ind w:left="8014" w:hanging="214"/>
      </w:pPr>
      <w:rPr>
        <w:rFonts w:hint="default"/>
        <w:lang w:val="ru-RU" w:eastAsia="en-US" w:bidi="ar-SA"/>
      </w:rPr>
    </w:lvl>
    <w:lvl w:ilvl="5" w:tplc="7A2E9C9A">
      <w:numFmt w:val="bullet"/>
      <w:lvlText w:val="•"/>
      <w:lvlJc w:val="left"/>
      <w:pPr>
        <w:ind w:left="8633" w:hanging="214"/>
      </w:pPr>
      <w:rPr>
        <w:rFonts w:hint="default"/>
        <w:lang w:val="ru-RU" w:eastAsia="en-US" w:bidi="ar-SA"/>
      </w:rPr>
    </w:lvl>
    <w:lvl w:ilvl="6" w:tplc="5824CC28">
      <w:numFmt w:val="bullet"/>
      <w:lvlText w:val="•"/>
      <w:lvlJc w:val="left"/>
      <w:pPr>
        <w:ind w:left="9251" w:hanging="214"/>
      </w:pPr>
      <w:rPr>
        <w:rFonts w:hint="default"/>
        <w:lang w:val="ru-RU" w:eastAsia="en-US" w:bidi="ar-SA"/>
      </w:rPr>
    </w:lvl>
    <w:lvl w:ilvl="7" w:tplc="CC0EC39A">
      <w:numFmt w:val="bullet"/>
      <w:lvlText w:val="•"/>
      <w:lvlJc w:val="left"/>
      <w:pPr>
        <w:ind w:left="9870" w:hanging="214"/>
      </w:pPr>
      <w:rPr>
        <w:rFonts w:hint="default"/>
        <w:lang w:val="ru-RU" w:eastAsia="en-US" w:bidi="ar-SA"/>
      </w:rPr>
    </w:lvl>
    <w:lvl w:ilvl="8" w:tplc="6BD65436">
      <w:numFmt w:val="bullet"/>
      <w:lvlText w:val="•"/>
      <w:lvlJc w:val="left"/>
      <w:pPr>
        <w:ind w:left="10489" w:hanging="214"/>
      </w:pPr>
      <w:rPr>
        <w:rFonts w:hint="default"/>
        <w:lang w:val="ru-RU" w:eastAsia="en-US" w:bidi="ar-SA"/>
      </w:rPr>
    </w:lvl>
  </w:abstractNum>
  <w:abstractNum w:abstractNumId="13">
    <w:nsid w:val="3CB11DD5"/>
    <w:multiLevelType w:val="hybridMultilevel"/>
    <w:tmpl w:val="03BA6DB4"/>
    <w:lvl w:ilvl="0" w:tplc="18D898EC">
      <w:start w:val="1"/>
      <w:numFmt w:val="decimal"/>
      <w:lvlText w:val="%1."/>
      <w:lvlJc w:val="left"/>
      <w:pPr>
        <w:ind w:left="1825" w:hanging="708"/>
      </w:pPr>
      <w:rPr>
        <w:rFonts w:ascii="Times New Roman" w:eastAsia="Times New Roman" w:hAnsi="Times New Roman" w:cs="Times New Roman"/>
        <w:spacing w:val="-12"/>
        <w:w w:val="100"/>
        <w:sz w:val="24"/>
        <w:szCs w:val="24"/>
        <w:lang w:val="ru-RU" w:eastAsia="en-US" w:bidi="ar-SA"/>
      </w:rPr>
    </w:lvl>
    <w:lvl w:ilvl="1" w:tplc="96B2B6F6">
      <w:numFmt w:val="bullet"/>
      <w:lvlText w:val="•"/>
      <w:lvlJc w:val="left"/>
      <w:pPr>
        <w:ind w:left="2810" w:hanging="708"/>
      </w:pPr>
      <w:rPr>
        <w:rFonts w:hint="default"/>
        <w:lang w:val="ru-RU" w:eastAsia="en-US" w:bidi="ar-SA"/>
      </w:rPr>
    </w:lvl>
    <w:lvl w:ilvl="2" w:tplc="7456A32A">
      <w:numFmt w:val="bullet"/>
      <w:lvlText w:val="•"/>
      <w:lvlJc w:val="left"/>
      <w:pPr>
        <w:ind w:left="3801" w:hanging="708"/>
      </w:pPr>
      <w:rPr>
        <w:rFonts w:hint="default"/>
        <w:lang w:val="ru-RU" w:eastAsia="en-US" w:bidi="ar-SA"/>
      </w:rPr>
    </w:lvl>
    <w:lvl w:ilvl="3" w:tplc="F412EC58">
      <w:numFmt w:val="bullet"/>
      <w:lvlText w:val="•"/>
      <w:lvlJc w:val="left"/>
      <w:pPr>
        <w:ind w:left="4791" w:hanging="708"/>
      </w:pPr>
      <w:rPr>
        <w:rFonts w:hint="default"/>
        <w:lang w:val="ru-RU" w:eastAsia="en-US" w:bidi="ar-SA"/>
      </w:rPr>
    </w:lvl>
    <w:lvl w:ilvl="4" w:tplc="A2C6011E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5" w:tplc="394A3BB4">
      <w:numFmt w:val="bullet"/>
      <w:lvlText w:val="•"/>
      <w:lvlJc w:val="left"/>
      <w:pPr>
        <w:ind w:left="6773" w:hanging="708"/>
      </w:pPr>
      <w:rPr>
        <w:rFonts w:hint="default"/>
        <w:lang w:val="ru-RU" w:eastAsia="en-US" w:bidi="ar-SA"/>
      </w:rPr>
    </w:lvl>
    <w:lvl w:ilvl="6" w:tplc="E438C968">
      <w:numFmt w:val="bullet"/>
      <w:lvlText w:val="•"/>
      <w:lvlJc w:val="left"/>
      <w:pPr>
        <w:ind w:left="7763" w:hanging="708"/>
      </w:pPr>
      <w:rPr>
        <w:rFonts w:hint="default"/>
        <w:lang w:val="ru-RU" w:eastAsia="en-US" w:bidi="ar-SA"/>
      </w:rPr>
    </w:lvl>
    <w:lvl w:ilvl="7" w:tplc="56D20B06">
      <w:numFmt w:val="bullet"/>
      <w:lvlText w:val="•"/>
      <w:lvlJc w:val="left"/>
      <w:pPr>
        <w:ind w:left="8754" w:hanging="708"/>
      </w:pPr>
      <w:rPr>
        <w:rFonts w:hint="default"/>
        <w:lang w:val="ru-RU" w:eastAsia="en-US" w:bidi="ar-SA"/>
      </w:rPr>
    </w:lvl>
    <w:lvl w:ilvl="8" w:tplc="51C0998E">
      <w:numFmt w:val="bullet"/>
      <w:lvlText w:val="•"/>
      <w:lvlJc w:val="left"/>
      <w:pPr>
        <w:ind w:left="9745" w:hanging="708"/>
      </w:pPr>
      <w:rPr>
        <w:rFonts w:hint="default"/>
        <w:lang w:val="ru-RU" w:eastAsia="en-US" w:bidi="ar-SA"/>
      </w:rPr>
    </w:lvl>
  </w:abstractNum>
  <w:abstractNum w:abstractNumId="14">
    <w:nsid w:val="425A4349"/>
    <w:multiLevelType w:val="hybridMultilevel"/>
    <w:tmpl w:val="131C6ED2"/>
    <w:lvl w:ilvl="0" w:tplc="01FA21F8">
      <w:numFmt w:val="bullet"/>
      <w:lvlText w:val="-"/>
      <w:lvlJc w:val="left"/>
      <w:pPr>
        <w:ind w:left="201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A03CCFE0">
      <w:numFmt w:val="bullet"/>
      <w:lvlText w:val="•"/>
      <w:lvlJc w:val="left"/>
      <w:pPr>
        <w:ind w:left="661" w:hanging="94"/>
      </w:pPr>
      <w:rPr>
        <w:rFonts w:hint="default"/>
        <w:lang w:val="ru-RU" w:eastAsia="en-US" w:bidi="ar-SA"/>
      </w:rPr>
    </w:lvl>
    <w:lvl w:ilvl="2" w:tplc="62467F0E">
      <w:numFmt w:val="bullet"/>
      <w:lvlText w:val="•"/>
      <w:lvlJc w:val="left"/>
      <w:pPr>
        <w:ind w:left="1122" w:hanging="94"/>
      </w:pPr>
      <w:rPr>
        <w:rFonts w:hint="default"/>
        <w:lang w:val="ru-RU" w:eastAsia="en-US" w:bidi="ar-SA"/>
      </w:rPr>
    </w:lvl>
    <w:lvl w:ilvl="3" w:tplc="9C60AAF6">
      <w:numFmt w:val="bullet"/>
      <w:lvlText w:val="•"/>
      <w:lvlJc w:val="left"/>
      <w:pPr>
        <w:ind w:left="1583" w:hanging="94"/>
      </w:pPr>
      <w:rPr>
        <w:rFonts w:hint="default"/>
        <w:lang w:val="ru-RU" w:eastAsia="en-US" w:bidi="ar-SA"/>
      </w:rPr>
    </w:lvl>
    <w:lvl w:ilvl="4" w:tplc="3AA65DA2">
      <w:numFmt w:val="bullet"/>
      <w:lvlText w:val="•"/>
      <w:lvlJc w:val="left"/>
      <w:pPr>
        <w:ind w:left="2044" w:hanging="94"/>
      </w:pPr>
      <w:rPr>
        <w:rFonts w:hint="default"/>
        <w:lang w:val="ru-RU" w:eastAsia="en-US" w:bidi="ar-SA"/>
      </w:rPr>
    </w:lvl>
    <w:lvl w:ilvl="5" w:tplc="A01A6BC8">
      <w:numFmt w:val="bullet"/>
      <w:lvlText w:val="•"/>
      <w:lvlJc w:val="left"/>
      <w:pPr>
        <w:ind w:left="2505" w:hanging="94"/>
      </w:pPr>
      <w:rPr>
        <w:rFonts w:hint="default"/>
        <w:lang w:val="ru-RU" w:eastAsia="en-US" w:bidi="ar-SA"/>
      </w:rPr>
    </w:lvl>
    <w:lvl w:ilvl="6" w:tplc="656C7D92">
      <w:numFmt w:val="bullet"/>
      <w:lvlText w:val="•"/>
      <w:lvlJc w:val="left"/>
      <w:pPr>
        <w:ind w:left="2966" w:hanging="94"/>
      </w:pPr>
      <w:rPr>
        <w:rFonts w:hint="default"/>
        <w:lang w:val="ru-RU" w:eastAsia="en-US" w:bidi="ar-SA"/>
      </w:rPr>
    </w:lvl>
    <w:lvl w:ilvl="7" w:tplc="A830C882">
      <w:numFmt w:val="bullet"/>
      <w:lvlText w:val="•"/>
      <w:lvlJc w:val="left"/>
      <w:pPr>
        <w:ind w:left="3427" w:hanging="94"/>
      </w:pPr>
      <w:rPr>
        <w:rFonts w:hint="default"/>
        <w:lang w:val="ru-RU" w:eastAsia="en-US" w:bidi="ar-SA"/>
      </w:rPr>
    </w:lvl>
    <w:lvl w:ilvl="8" w:tplc="CF0A286C">
      <w:numFmt w:val="bullet"/>
      <w:lvlText w:val="•"/>
      <w:lvlJc w:val="left"/>
      <w:pPr>
        <w:ind w:left="3888" w:hanging="94"/>
      </w:pPr>
      <w:rPr>
        <w:rFonts w:hint="default"/>
        <w:lang w:val="ru-RU" w:eastAsia="en-US" w:bidi="ar-SA"/>
      </w:rPr>
    </w:lvl>
  </w:abstractNum>
  <w:abstractNum w:abstractNumId="15">
    <w:nsid w:val="4D655623"/>
    <w:multiLevelType w:val="hybridMultilevel"/>
    <w:tmpl w:val="7C625FC2"/>
    <w:lvl w:ilvl="0" w:tplc="19EA9F96">
      <w:numFmt w:val="bullet"/>
      <w:lvlText w:val="-"/>
      <w:lvlJc w:val="left"/>
      <w:pPr>
        <w:ind w:left="201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B0308D7C">
      <w:numFmt w:val="bullet"/>
      <w:lvlText w:val="•"/>
      <w:lvlJc w:val="left"/>
      <w:pPr>
        <w:ind w:left="420" w:hanging="94"/>
      </w:pPr>
      <w:rPr>
        <w:rFonts w:hint="default"/>
        <w:lang w:val="ru-RU" w:eastAsia="en-US" w:bidi="ar-SA"/>
      </w:rPr>
    </w:lvl>
    <w:lvl w:ilvl="2" w:tplc="309E65E6">
      <w:numFmt w:val="bullet"/>
      <w:lvlText w:val="•"/>
      <w:lvlJc w:val="left"/>
      <w:pPr>
        <w:ind w:left="640" w:hanging="94"/>
      </w:pPr>
      <w:rPr>
        <w:rFonts w:hint="default"/>
        <w:lang w:val="ru-RU" w:eastAsia="en-US" w:bidi="ar-SA"/>
      </w:rPr>
    </w:lvl>
    <w:lvl w:ilvl="3" w:tplc="8B6C4522">
      <w:numFmt w:val="bullet"/>
      <w:lvlText w:val="•"/>
      <w:lvlJc w:val="left"/>
      <w:pPr>
        <w:ind w:left="860" w:hanging="94"/>
      </w:pPr>
      <w:rPr>
        <w:rFonts w:hint="default"/>
        <w:lang w:val="ru-RU" w:eastAsia="en-US" w:bidi="ar-SA"/>
      </w:rPr>
    </w:lvl>
    <w:lvl w:ilvl="4" w:tplc="AACCD3EC">
      <w:numFmt w:val="bullet"/>
      <w:lvlText w:val="•"/>
      <w:lvlJc w:val="left"/>
      <w:pPr>
        <w:ind w:left="1080" w:hanging="94"/>
      </w:pPr>
      <w:rPr>
        <w:rFonts w:hint="default"/>
        <w:lang w:val="ru-RU" w:eastAsia="en-US" w:bidi="ar-SA"/>
      </w:rPr>
    </w:lvl>
    <w:lvl w:ilvl="5" w:tplc="BDB2C778">
      <w:numFmt w:val="bullet"/>
      <w:lvlText w:val="•"/>
      <w:lvlJc w:val="left"/>
      <w:pPr>
        <w:ind w:left="1300" w:hanging="94"/>
      </w:pPr>
      <w:rPr>
        <w:rFonts w:hint="default"/>
        <w:lang w:val="ru-RU" w:eastAsia="en-US" w:bidi="ar-SA"/>
      </w:rPr>
    </w:lvl>
    <w:lvl w:ilvl="6" w:tplc="BDC2755E">
      <w:numFmt w:val="bullet"/>
      <w:lvlText w:val="•"/>
      <w:lvlJc w:val="left"/>
      <w:pPr>
        <w:ind w:left="1520" w:hanging="94"/>
      </w:pPr>
      <w:rPr>
        <w:rFonts w:hint="default"/>
        <w:lang w:val="ru-RU" w:eastAsia="en-US" w:bidi="ar-SA"/>
      </w:rPr>
    </w:lvl>
    <w:lvl w:ilvl="7" w:tplc="31AE5C66">
      <w:numFmt w:val="bullet"/>
      <w:lvlText w:val="•"/>
      <w:lvlJc w:val="left"/>
      <w:pPr>
        <w:ind w:left="1740" w:hanging="94"/>
      </w:pPr>
      <w:rPr>
        <w:rFonts w:hint="default"/>
        <w:lang w:val="ru-RU" w:eastAsia="en-US" w:bidi="ar-SA"/>
      </w:rPr>
    </w:lvl>
    <w:lvl w:ilvl="8" w:tplc="2DA0A332">
      <w:numFmt w:val="bullet"/>
      <w:lvlText w:val="•"/>
      <w:lvlJc w:val="left"/>
      <w:pPr>
        <w:ind w:left="1960" w:hanging="94"/>
      </w:pPr>
      <w:rPr>
        <w:rFonts w:hint="default"/>
        <w:lang w:val="ru-RU" w:eastAsia="en-US" w:bidi="ar-SA"/>
      </w:rPr>
    </w:lvl>
  </w:abstractNum>
  <w:abstractNum w:abstractNumId="16">
    <w:nsid w:val="527C23B4"/>
    <w:multiLevelType w:val="hybridMultilevel"/>
    <w:tmpl w:val="E0CE04B0"/>
    <w:lvl w:ilvl="0" w:tplc="14820D66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15"/>
        <w:w w:val="100"/>
        <w:sz w:val="24"/>
        <w:szCs w:val="24"/>
        <w:lang w:val="ru-RU" w:eastAsia="en-US" w:bidi="ar-SA"/>
      </w:rPr>
    </w:lvl>
    <w:lvl w:ilvl="1" w:tplc="83EC5776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B3847028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37FADD18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779C0828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40021C18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41A0F73A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098A696C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BC3AB694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17">
    <w:nsid w:val="6A312563"/>
    <w:multiLevelType w:val="hybridMultilevel"/>
    <w:tmpl w:val="049ACAF8"/>
    <w:lvl w:ilvl="0" w:tplc="16447242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15"/>
        <w:w w:val="100"/>
        <w:sz w:val="24"/>
        <w:szCs w:val="24"/>
        <w:lang w:val="ru-RU" w:eastAsia="en-US" w:bidi="ar-SA"/>
      </w:rPr>
    </w:lvl>
    <w:lvl w:ilvl="1" w:tplc="C478E262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4518095E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D56058E4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796C81D4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0CA80DBC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4D5AD22A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46EC25E8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BE9295AA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abstractNum w:abstractNumId="18">
    <w:nsid w:val="6ABC6BDC"/>
    <w:multiLevelType w:val="hybridMultilevel"/>
    <w:tmpl w:val="6920491E"/>
    <w:lvl w:ilvl="0" w:tplc="5A6C41B0">
      <w:start w:val="1"/>
      <w:numFmt w:val="decimal"/>
      <w:lvlText w:val="%1."/>
      <w:lvlJc w:val="left"/>
      <w:pPr>
        <w:ind w:left="1117" w:hanging="286"/>
      </w:pPr>
      <w:rPr>
        <w:rFonts w:ascii="Times New Roman" w:eastAsia="Times New Roman" w:hAnsi="Times New Roman" w:cs="Times New Roman" w:hint="default"/>
        <w:spacing w:val="-30"/>
        <w:w w:val="100"/>
        <w:sz w:val="24"/>
        <w:szCs w:val="24"/>
        <w:lang w:val="ru-RU" w:eastAsia="en-US" w:bidi="ar-SA"/>
      </w:rPr>
    </w:lvl>
    <w:lvl w:ilvl="1" w:tplc="786E7E52">
      <w:numFmt w:val="bullet"/>
      <w:lvlText w:val="•"/>
      <w:lvlJc w:val="left"/>
      <w:pPr>
        <w:ind w:left="2180" w:hanging="286"/>
      </w:pPr>
      <w:rPr>
        <w:rFonts w:hint="default"/>
        <w:lang w:val="ru-RU" w:eastAsia="en-US" w:bidi="ar-SA"/>
      </w:rPr>
    </w:lvl>
    <w:lvl w:ilvl="2" w:tplc="9448F766">
      <w:numFmt w:val="bullet"/>
      <w:lvlText w:val="•"/>
      <w:lvlJc w:val="left"/>
      <w:pPr>
        <w:ind w:left="3241" w:hanging="286"/>
      </w:pPr>
      <w:rPr>
        <w:rFonts w:hint="default"/>
        <w:lang w:val="ru-RU" w:eastAsia="en-US" w:bidi="ar-SA"/>
      </w:rPr>
    </w:lvl>
    <w:lvl w:ilvl="3" w:tplc="A96AF044">
      <w:numFmt w:val="bullet"/>
      <w:lvlText w:val="•"/>
      <w:lvlJc w:val="left"/>
      <w:pPr>
        <w:ind w:left="4301" w:hanging="286"/>
      </w:pPr>
      <w:rPr>
        <w:rFonts w:hint="default"/>
        <w:lang w:val="ru-RU" w:eastAsia="en-US" w:bidi="ar-SA"/>
      </w:rPr>
    </w:lvl>
    <w:lvl w:ilvl="4" w:tplc="0A96900A"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5" w:tplc="5A8C1CA2">
      <w:numFmt w:val="bullet"/>
      <w:lvlText w:val="•"/>
      <w:lvlJc w:val="left"/>
      <w:pPr>
        <w:ind w:left="6423" w:hanging="286"/>
      </w:pPr>
      <w:rPr>
        <w:rFonts w:hint="default"/>
        <w:lang w:val="ru-RU" w:eastAsia="en-US" w:bidi="ar-SA"/>
      </w:rPr>
    </w:lvl>
    <w:lvl w:ilvl="6" w:tplc="D2047122">
      <w:numFmt w:val="bullet"/>
      <w:lvlText w:val="•"/>
      <w:lvlJc w:val="left"/>
      <w:pPr>
        <w:ind w:left="7483" w:hanging="286"/>
      </w:pPr>
      <w:rPr>
        <w:rFonts w:hint="default"/>
        <w:lang w:val="ru-RU" w:eastAsia="en-US" w:bidi="ar-SA"/>
      </w:rPr>
    </w:lvl>
    <w:lvl w:ilvl="7" w:tplc="B6743574">
      <w:numFmt w:val="bullet"/>
      <w:lvlText w:val="•"/>
      <w:lvlJc w:val="left"/>
      <w:pPr>
        <w:ind w:left="8544" w:hanging="286"/>
      </w:pPr>
      <w:rPr>
        <w:rFonts w:hint="default"/>
        <w:lang w:val="ru-RU" w:eastAsia="en-US" w:bidi="ar-SA"/>
      </w:rPr>
    </w:lvl>
    <w:lvl w:ilvl="8" w:tplc="FE442B3E">
      <w:numFmt w:val="bullet"/>
      <w:lvlText w:val="•"/>
      <w:lvlJc w:val="left"/>
      <w:pPr>
        <w:ind w:left="9605" w:hanging="286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6"/>
  </w:num>
  <w:num w:numId="3">
    <w:abstractNumId w:val="11"/>
  </w:num>
  <w:num w:numId="4">
    <w:abstractNumId w:val="15"/>
  </w:num>
  <w:num w:numId="5">
    <w:abstractNumId w:val="10"/>
  </w:num>
  <w:num w:numId="6">
    <w:abstractNumId w:val="5"/>
  </w:num>
  <w:num w:numId="7">
    <w:abstractNumId w:val="13"/>
  </w:num>
  <w:num w:numId="8">
    <w:abstractNumId w:val="8"/>
  </w:num>
  <w:num w:numId="9">
    <w:abstractNumId w:val="7"/>
  </w:num>
  <w:num w:numId="10">
    <w:abstractNumId w:val="4"/>
  </w:num>
  <w:num w:numId="11">
    <w:abstractNumId w:val="0"/>
  </w:num>
  <w:num w:numId="12">
    <w:abstractNumId w:val="2"/>
  </w:num>
  <w:num w:numId="13">
    <w:abstractNumId w:val="9"/>
  </w:num>
  <w:num w:numId="14">
    <w:abstractNumId w:val="16"/>
  </w:num>
  <w:num w:numId="15">
    <w:abstractNumId w:val="17"/>
  </w:num>
  <w:num w:numId="16">
    <w:abstractNumId w:val="3"/>
  </w:num>
  <w:num w:numId="17">
    <w:abstractNumId w:val="1"/>
  </w:num>
  <w:num w:numId="18">
    <w:abstractNumId w:val="18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C23402"/>
    <w:rsid w:val="00282C0A"/>
    <w:rsid w:val="002A50ED"/>
    <w:rsid w:val="00404628"/>
    <w:rsid w:val="004B45E1"/>
    <w:rsid w:val="008B3276"/>
    <w:rsid w:val="008D2CAB"/>
    <w:rsid w:val="00A669BB"/>
    <w:rsid w:val="00AA2896"/>
    <w:rsid w:val="00BB74FA"/>
    <w:rsid w:val="00C23402"/>
    <w:rsid w:val="00C956DF"/>
    <w:rsid w:val="00D56984"/>
    <w:rsid w:val="00E65A17"/>
    <w:rsid w:val="00EC3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65A1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268" w:right="683" w:firstLine="254"/>
      <w:outlineLvl w:val="0"/>
    </w:pPr>
    <w:rPr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ind w:left="5531" w:hanging="307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117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117" w:firstLine="566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178" w:lineRule="exact"/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8B327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3276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16</Pages>
  <Words>6256</Words>
  <Characters>35663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root</cp:lastModifiedBy>
  <cp:revision>7</cp:revision>
  <cp:lastPrinted>2020-01-14T05:56:00Z</cp:lastPrinted>
  <dcterms:created xsi:type="dcterms:W3CDTF">2019-12-13T05:16:00Z</dcterms:created>
  <dcterms:modified xsi:type="dcterms:W3CDTF">2020-05-18T06:30:00Z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2018-05-18T00:00:00Z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2019-12-13T00:00:00Z</vt:filetime>
  </property>
</Properties>
</file>