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7D7" w:rsidRDefault="00C747D7" w:rsidP="00C747D7">
      <w:pPr>
        <w:spacing w:after="0" w:line="240" w:lineRule="auto"/>
        <w:ind w:left="360" w:hanging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54787560" wp14:editId="2C3BD684">
            <wp:extent cx="6505575" cy="9829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114" cy="984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7D7" w:rsidRDefault="00C747D7" w:rsidP="00C747D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747D7" w:rsidRDefault="00C747D7" w:rsidP="00C747D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747D7" w:rsidRDefault="00C747D7" w:rsidP="00C747D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0454B" w:rsidRPr="00C747D7" w:rsidRDefault="00C747D7" w:rsidP="00C747D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747D7">
        <w:rPr>
          <w:rFonts w:ascii="Times New Roman" w:hAnsi="Times New Roman" w:cs="Times New Roman"/>
          <w:sz w:val="28"/>
          <w:szCs w:val="28"/>
        </w:rPr>
        <w:t xml:space="preserve">1.4. </w:t>
      </w:r>
      <w:r w:rsidR="00B0454B" w:rsidRPr="00C747D7">
        <w:rPr>
          <w:rFonts w:ascii="Times New Roman" w:hAnsi="Times New Roman" w:cs="Times New Roman"/>
          <w:sz w:val="28"/>
          <w:szCs w:val="28"/>
        </w:rPr>
        <w:t>Положение утверждается приказом заведующего МБДОУ «ДС № 197 г. Челябинска». Изменения и дополнения в настоящее Положение вносятся Педагогическим советом и утверждаются приказом заведующего ДОУ.</w:t>
      </w:r>
    </w:p>
    <w:p w:rsidR="00B0454B" w:rsidRDefault="00B0454B" w:rsidP="00B04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454B" w:rsidRPr="00C747D7" w:rsidRDefault="00B0454B" w:rsidP="00C747D7">
      <w:pPr>
        <w:pStyle w:val="a3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47D7">
        <w:rPr>
          <w:rFonts w:ascii="Times New Roman" w:hAnsi="Times New Roman" w:cs="Times New Roman"/>
          <w:sz w:val="28"/>
          <w:szCs w:val="28"/>
        </w:rPr>
        <w:t>Порядок работы и комплектование Группы компенсирующей направленности.</w:t>
      </w:r>
    </w:p>
    <w:p w:rsidR="00B0454B" w:rsidRDefault="00B0454B" w:rsidP="00006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2.1.  В группу компенсирующей направленности принимаются дети:</w:t>
      </w:r>
    </w:p>
    <w:p w:rsidR="00B0454B" w:rsidRDefault="00B0454B" w:rsidP="00006AEB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задержкой психического развития по типу инфантилизма;</w:t>
      </w:r>
    </w:p>
    <w:p w:rsidR="00B0454B" w:rsidRDefault="00B0454B" w:rsidP="00006AEB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задержкой психического развития в результате астенических состояний;</w:t>
      </w:r>
    </w:p>
    <w:p w:rsidR="00B0454B" w:rsidRDefault="00B0454B" w:rsidP="00006AEB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социально-обусловленной задержкой психического развития.</w:t>
      </w:r>
    </w:p>
    <w:p w:rsidR="00B0454B" w:rsidRDefault="00B0454B" w:rsidP="00006AEB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Перечисленные группы в свою очередь не являются однородными и подразделяются на ряд подгрупп, исходя из причин и особенностей психофизического развития.</w:t>
      </w:r>
    </w:p>
    <w:p w:rsidR="00B0454B" w:rsidRPr="00C747D7" w:rsidRDefault="008620D8" w:rsidP="00C747D7">
      <w:pPr>
        <w:pStyle w:val="a3"/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47D7">
        <w:rPr>
          <w:rFonts w:ascii="Times New Roman" w:hAnsi="Times New Roman" w:cs="Times New Roman"/>
          <w:sz w:val="28"/>
          <w:szCs w:val="28"/>
        </w:rPr>
        <w:t>Прием в группу компенсирующей направленности производится на основании следующих документов:</w:t>
      </w:r>
    </w:p>
    <w:p w:rsidR="008620D8" w:rsidRDefault="008620D8" w:rsidP="008620D8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направление, выданное Комитетом по делам образования города Челябинска;</w:t>
      </w:r>
    </w:p>
    <w:p w:rsidR="008620D8" w:rsidRDefault="008620D8" w:rsidP="008620D8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</w:t>
      </w:r>
      <w:r w:rsidR="002B36B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родителей (законных представителей ребенка);</w:t>
      </w:r>
    </w:p>
    <w:p w:rsidR="008620D8" w:rsidRDefault="008620D8" w:rsidP="008620D8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</w:t>
      </w:r>
      <w:r w:rsidR="002B36BC">
        <w:rPr>
          <w:rFonts w:ascii="Times New Roman" w:hAnsi="Times New Roman" w:cs="Times New Roman"/>
          <w:sz w:val="28"/>
          <w:szCs w:val="28"/>
        </w:rPr>
        <w:t xml:space="preserve">ицинская карта </w:t>
      </w:r>
      <w:r>
        <w:rPr>
          <w:rFonts w:ascii="Times New Roman" w:hAnsi="Times New Roman" w:cs="Times New Roman"/>
          <w:sz w:val="28"/>
          <w:szCs w:val="28"/>
        </w:rPr>
        <w:t>ребенка;</w:t>
      </w:r>
    </w:p>
    <w:p w:rsidR="008620D8" w:rsidRDefault="008620D8" w:rsidP="008620D8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свидетельств</w:t>
      </w:r>
      <w:r w:rsidR="002B36B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о рождении ребенка;</w:t>
      </w:r>
    </w:p>
    <w:p w:rsidR="008620D8" w:rsidRDefault="008620D8" w:rsidP="008620D8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свидетельств</w:t>
      </w:r>
      <w:r w:rsidR="002B36B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о регистрации ребенка по месту жительства или по месту пребывания;</w:t>
      </w:r>
    </w:p>
    <w:p w:rsidR="008620D8" w:rsidRDefault="002B36BC" w:rsidP="008620D8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районной</w:t>
      </w:r>
      <w:r w:rsidR="008620D8">
        <w:rPr>
          <w:rFonts w:ascii="Times New Roman" w:hAnsi="Times New Roman" w:cs="Times New Roman"/>
          <w:sz w:val="28"/>
          <w:szCs w:val="28"/>
        </w:rPr>
        <w:t xml:space="preserve"> психолого-медико-педагогической комиссии (далее ПМПК).</w:t>
      </w:r>
    </w:p>
    <w:p w:rsidR="008620D8" w:rsidRPr="00C747D7" w:rsidRDefault="008620D8" w:rsidP="00C747D7">
      <w:pPr>
        <w:pStyle w:val="a3"/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47D7">
        <w:rPr>
          <w:rFonts w:ascii="Times New Roman" w:hAnsi="Times New Roman" w:cs="Times New Roman"/>
          <w:sz w:val="28"/>
          <w:szCs w:val="28"/>
        </w:rPr>
        <w:t>Предельная наполняемость группы компенсирующей направленности определяется в соответствии с СанПиН.</w:t>
      </w:r>
    </w:p>
    <w:p w:rsidR="00B0454B" w:rsidRDefault="008620D8" w:rsidP="00C747D7">
      <w:pPr>
        <w:pStyle w:val="a3"/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Отчисление воспитанников из группы компенсирующей направленности осуществляется:</w:t>
      </w:r>
    </w:p>
    <w:p w:rsidR="008620D8" w:rsidRDefault="008620D8" w:rsidP="008620D8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желанию родителей (законных представителей) ребенка;</w:t>
      </w:r>
    </w:p>
    <w:p w:rsidR="008620D8" w:rsidRDefault="008620D8" w:rsidP="008620D8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завершению обучения, освоению адаптированной основной образовательной программы дошкольного образования и поступления воспитанника в общеобразовательное учреждение;</w:t>
      </w:r>
    </w:p>
    <w:p w:rsidR="008620D8" w:rsidRDefault="008620D8" w:rsidP="008620D8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иных случаях, предусмотренных законодательством РФ.</w:t>
      </w:r>
    </w:p>
    <w:p w:rsidR="008620D8" w:rsidRDefault="008620D8" w:rsidP="00C747D7">
      <w:pPr>
        <w:pStyle w:val="a3"/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Отчисление воспитанника из учреждения оформляется приказом заведующего учреждени</w:t>
      </w:r>
      <w:r w:rsidR="002B36BC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36BC" w:rsidRDefault="002B36BC" w:rsidP="002B36BC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B36BC" w:rsidRPr="00C747D7" w:rsidRDefault="002B36BC" w:rsidP="00C747D7">
      <w:pPr>
        <w:pStyle w:val="a3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47D7">
        <w:rPr>
          <w:rFonts w:ascii="Times New Roman" w:hAnsi="Times New Roman" w:cs="Times New Roman"/>
          <w:sz w:val="28"/>
          <w:szCs w:val="28"/>
        </w:rPr>
        <w:t xml:space="preserve">Организация коррекционной работы </w:t>
      </w:r>
    </w:p>
    <w:p w:rsidR="002B36BC" w:rsidRDefault="002B36BC" w:rsidP="002B36BC">
      <w:pPr>
        <w:pStyle w:val="a3"/>
        <w:spacing w:after="0" w:line="240" w:lineRule="auto"/>
        <w:ind w:left="4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группы компенсирующей направленности</w:t>
      </w:r>
    </w:p>
    <w:p w:rsidR="00C747D7" w:rsidRDefault="002B36BC" w:rsidP="002B36BC">
      <w:pPr>
        <w:pStyle w:val="a3"/>
        <w:spacing w:after="0" w:line="24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="005E3266">
        <w:rPr>
          <w:rFonts w:ascii="Times New Roman" w:hAnsi="Times New Roman" w:cs="Times New Roman"/>
          <w:sz w:val="28"/>
          <w:szCs w:val="28"/>
        </w:rPr>
        <w:t>Содержание коррекционной работы в группе компенсирующей направленности осуществляется в   соответствии с адаптированной основной образовательной программой дошкольного образ</w:t>
      </w:r>
      <w:bookmarkStart w:id="0" w:name="_GoBack"/>
      <w:bookmarkEnd w:id="0"/>
      <w:r w:rsidR="005E3266">
        <w:rPr>
          <w:rFonts w:ascii="Times New Roman" w:hAnsi="Times New Roman" w:cs="Times New Roman"/>
          <w:sz w:val="28"/>
          <w:szCs w:val="28"/>
        </w:rPr>
        <w:t xml:space="preserve">ования </w:t>
      </w:r>
    </w:p>
    <w:p w:rsidR="00C747D7" w:rsidRDefault="00C747D7" w:rsidP="002B36BC">
      <w:pPr>
        <w:pStyle w:val="a3"/>
        <w:spacing w:after="0" w:line="24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C747D7" w:rsidRDefault="00C747D7" w:rsidP="002B36BC">
      <w:pPr>
        <w:pStyle w:val="a3"/>
        <w:spacing w:after="0" w:line="24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C747D7" w:rsidRDefault="00C747D7" w:rsidP="002B36BC">
      <w:pPr>
        <w:pStyle w:val="a3"/>
        <w:spacing w:after="0" w:line="24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C747D7" w:rsidRDefault="00C747D7" w:rsidP="002B36BC">
      <w:pPr>
        <w:pStyle w:val="a3"/>
        <w:spacing w:after="0" w:line="24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2B36BC" w:rsidRDefault="005E3266" w:rsidP="002B36BC">
      <w:pPr>
        <w:pStyle w:val="a3"/>
        <w:spacing w:after="0" w:line="24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«ДС № 197 г. Челябинска» и строится в соответствии  с педагогическими технологиями, обеспечивающими коррекцию и компенсацию отклонений в психическом развитии детей, учитывающими возрастные и психофизические особенности детей дошкольного возраста.</w:t>
      </w:r>
    </w:p>
    <w:p w:rsidR="005E3266" w:rsidRDefault="005E3266" w:rsidP="002B36BC">
      <w:pPr>
        <w:pStyle w:val="a3"/>
        <w:spacing w:after="0" w:line="24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Образовательная деятельность проводится в </w:t>
      </w:r>
      <w:r w:rsidR="004368C2">
        <w:rPr>
          <w:rFonts w:ascii="Times New Roman" w:hAnsi="Times New Roman" w:cs="Times New Roman"/>
          <w:sz w:val="28"/>
          <w:szCs w:val="28"/>
        </w:rPr>
        <w:t>соответстви</w:t>
      </w:r>
      <w:r w:rsidR="00745012">
        <w:rPr>
          <w:rFonts w:ascii="Times New Roman" w:hAnsi="Times New Roman" w:cs="Times New Roman"/>
          <w:sz w:val="28"/>
          <w:szCs w:val="28"/>
        </w:rPr>
        <w:t>и</w:t>
      </w:r>
      <w:r w:rsidR="004368C2">
        <w:rPr>
          <w:rFonts w:ascii="Times New Roman" w:hAnsi="Times New Roman" w:cs="Times New Roman"/>
          <w:sz w:val="28"/>
          <w:szCs w:val="28"/>
        </w:rPr>
        <w:t xml:space="preserve"> с календарным учебным графиком, утвержденным заведующим ДОУ. </w:t>
      </w:r>
    </w:p>
    <w:p w:rsidR="005E3266" w:rsidRPr="0006093F" w:rsidRDefault="005E3266" w:rsidP="0006093F">
      <w:pPr>
        <w:pStyle w:val="a3"/>
        <w:spacing w:after="0" w:line="24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</w:t>
      </w:r>
      <w:r w:rsidR="0006093F">
        <w:rPr>
          <w:rFonts w:ascii="Times New Roman" w:hAnsi="Times New Roman" w:cs="Times New Roman"/>
          <w:sz w:val="28"/>
          <w:szCs w:val="28"/>
        </w:rPr>
        <w:t xml:space="preserve">При реализации АООП </w:t>
      </w:r>
      <w:proofErr w:type="gramStart"/>
      <w:r w:rsidR="0006093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06093F">
        <w:rPr>
          <w:rFonts w:ascii="Times New Roman" w:hAnsi="Times New Roman" w:cs="Times New Roman"/>
          <w:sz w:val="28"/>
          <w:szCs w:val="28"/>
        </w:rPr>
        <w:t xml:space="preserve"> проводится </w:t>
      </w:r>
      <w:proofErr w:type="gramStart"/>
      <w:r w:rsidR="0006093F">
        <w:rPr>
          <w:rFonts w:ascii="Times New Roman" w:hAnsi="Times New Roman" w:cs="Times New Roman"/>
          <w:sz w:val="28"/>
          <w:szCs w:val="28"/>
        </w:rPr>
        <w:t>оценка</w:t>
      </w:r>
      <w:proofErr w:type="gramEnd"/>
      <w:r w:rsidR="0006093F">
        <w:rPr>
          <w:rFonts w:ascii="Times New Roman" w:hAnsi="Times New Roman" w:cs="Times New Roman"/>
          <w:sz w:val="28"/>
          <w:szCs w:val="28"/>
        </w:rPr>
        <w:t xml:space="preserve"> индивидуального развития детей. Такая оценка производится в рамках педагогической диагностики. </w:t>
      </w:r>
      <w:r>
        <w:rPr>
          <w:rFonts w:ascii="Times New Roman" w:hAnsi="Times New Roman" w:cs="Times New Roman"/>
          <w:sz w:val="28"/>
          <w:szCs w:val="28"/>
        </w:rPr>
        <w:t>Диагностика в группе компенсирующей направленности проводится 3 раза в год, в соответствии с графиком учебного процесса</w:t>
      </w:r>
      <w:r w:rsidR="004368C2">
        <w:rPr>
          <w:rFonts w:ascii="Times New Roman" w:hAnsi="Times New Roman" w:cs="Times New Roman"/>
          <w:sz w:val="28"/>
          <w:szCs w:val="28"/>
        </w:rPr>
        <w:t>, утвержденным заведующим ДОУ.</w:t>
      </w:r>
      <w:r w:rsidR="00745012" w:rsidRPr="00745012">
        <w:rPr>
          <w:rFonts w:ascii="Times New Roman" w:hAnsi="Times New Roman" w:cs="Times New Roman"/>
          <w:sz w:val="28"/>
          <w:szCs w:val="28"/>
        </w:rPr>
        <w:t xml:space="preserve"> </w:t>
      </w:r>
      <w:r w:rsidR="00745012" w:rsidRPr="0006093F">
        <w:rPr>
          <w:rFonts w:ascii="Times New Roman" w:hAnsi="Times New Roman" w:cs="Times New Roman"/>
          <w:sz w:val="28"/>
          <w:szCs w:val="28"/>
        </w:rPr>
        <w:t xml:space="preserve">Полученные результаты фиксируются в </w:t>
      </w:r>
      <w:r w:rsidR="0006093F">
        <w:rPr>
          <w:rFonts w:ascii="Times New Roman" w:hAnsi="Times New Roman" w:cs="Times New Roman"/>
          <w:sz w:val="28"/>
          <w:szCs w:val="28"/>
        </w:rPr>
        <w:t xml:space="preserve">диагностических картах развития ребенка. </w:t>
      </w:r>
      <w:r w:rsidR="00745012" w:rsidRPr="0006093F">
        <w:rPr>
          <w:rFonts w:ascii="Times New Roman" w:hAnsi="Times New Roman" w:cs="Times New Roman"/>
          <w:sz w:val="28"/>
          <w:szCs w:val="28"/>
        </w:rPr>
        <w:t>Диагностика проводится специалистами ДОУ: учитель-дефектолог, учитель-логопед, музыкальный руководитель и воспитателями.</w:t>
      </w:r>
    </w:p>
    <w:p w:rsidR="00745012" w:rsidRDefault="004368C2" w:rsidP="00F44583">
      <w:pPr>
        <w:pStyle w:val="a3"/>
        <w:spacing w:after="0" w:line="24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</w:t>
      </w:r>
      <w:r w:rsidR="00745012">
        <w:rPr>
          <w:rFonts w:ascii="Times New Roman" w:hAnsi="Times New Roman" w:cs="Times New Roman"/>
          <w:sz w:val="28"/>
          <w:szCs w:val="28"/>
        </w:rPr>
        <w:t xml:space="preserve">Анализ результатов диагностики проходит на заседании </w:t>
      </w:r>
      <w:proofErr w:type="spellStart"/>
      <w:r w:rsidR="00745012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="00745012">
        <w:rPr>
          <w:rFonts w:ascii="Times New Roman" w:hAnsi="Times New Roman" w:cs="Times New Roman"/>
          <w:sz w:val="28"/>
          <w:szCs w:val="28"/>
        </w:rPr>
        <w:t>–педагогического консилиума (</w:t>
      </w:r>
      <w:proofErr w:type="spellStart"/>
      <w:r w:rsidR="00745012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745012">
        <w:rPr>
          <w:rFonts w:ascii="Times New Roman" w:hAnsi="Times New Roman" w:cs="Times New Roman"/>
          <w:sz w:val="28"/>
          <w:szCs w:val="28"/>
        </w:rPr>
        <w:t>) ДОУ</w:t>
      </w:r>
      <w:r w:rsidR="0035428A">
        <w:rPr>
          <w:rFonts w:ascii="Times New Roman" w:hAnsi="Times New Roman" w:cs="Times New Roman"/>
          <w:sz w:val="28"/>
          <w:szCs w:val="28"/>
        </w:rPr>
        <w:t xml:space="preserve">, индивидуальные образовательные маршруты детей. </w:t>
      </w:r>
      <w:r w:rsidR="00745012" w:rsidRPr="00165925">
        <w:rPr>
          <w:rFonts w:ascii="Times New Roman" w:hAnsi="Times New Roman" w:cs="Times New Roman"/>
          <w:sz w:val="28"/>
          <w:szCs w:val="28"/>
        </w:rPr>
        <w:t xml:space="preserve">Коллегиальное решение </w:t>
      </w:r>
      <w:proofErr w:type="spellStart"/>
      <w:r w:rsidR="00745012" w:rsidRPr="0016592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745012" w:rsidRPr="00165925">
        <w:rPr>
          <w:rFonts w:ascii="Times New Roman" w:hAnsi="Times New Roman" w:cs="Times New Roman"/>
          <w:sz w:val="28"/>
          <w:szCs w:val="28"/>
        </w:rPr>
        <w:t>, содержащее обобщенную характеристику обучающегося и рекомендации психолого-педагогического сопровождения, фиксируются в заключении</w:t>
      </w:r>
      <w:r w:rsidR="00745012">
        <w:rPr>
          <w:rFonts w:ascii="Times New Roman" w:hAnsi="Times New Roman" w:cs="Times New Roman"/>
          <w:sz w:val="28"/>
          <w:szCs w:val="28"/>
        </w:rPr>
        <w:t>.</w:t>
      </w:r>
      <w:r w:rsidR="00745012" w:rsidRPr="007450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5012" w:rsidRDefault="00F44583" w:rsidP="00F44583">
      <w:pPr>
        <w:pStyle w:val="a3"/>
        <w:spacing w:after="0" w:line="240" w:lineRule="auto"/>
        <w:ind w:left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745012">
        <w:rPr>
          <w:rFonts w:ascii="Times New Roman" w:hAnsi="Times New Roman" w:cs="Times New Roman"/>
          <w:sz w:val="28"/>
          <w:szCs w:val="28"/>
        </w:rPr>
        <w:t>. Коррекционная работа в группе компенсирующей направленности проводится:</w:t>
      </w:r>
    </w:p>
    <w:p w:rsidR="0029006D" w:rsidRDefault="0029006D" w:rsidP="00DD48B3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5428A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 </w:t>
      </w:r>
      <w:r>
        <w:rPr>
          <w:rFonts w:ascii="Times New Roman" w:hAnsi="Times New Roman" w:cs="Times New Roman"/>
          <w:sz w:val="28"/>
          <w:szCs w:val="28"/>
        </w:rPr>
        <w:t>ходе режимных моментов;</w:t>
      </w:r>
    </w:p>
    <w:p w:rsidR="0035428A" w:rsidRDefault="0029006D" w:rsidP="0035428A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непрерывно</w:t>
      </w:r>
      <w:r w:rsidR="0035428A">
        <w:rPr>
          <w:rFonts w:ascii="Times New Roman" w:hAnsi="Times New Roman" w:cs="Times New Roman"/>
          <w:sz w:val="28"/>
          <w:szCs w:val="28"/>
        </w:rPr>
        <w:t>й</w:t>
      </w:r>
      <w:r w:rsidR="00F445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образовательной деятельности</w:t>
      </w:r>
      <w:r w:rsidR="0035428A">
        <w:rPr>
          <w:rFonts w:ascii="Times New Roman" w:hAnsi="Times New Roman" w:cs="Times New Roman"/>
          <w:sz w:val="28"/>
          <w:szCs w:val="28"/>
        </w:rPr>
        <w:t>;</w:t>
      </w:r>
    </w:p>
    <w:p w:rsidR="007B2F10" w:rsidRDefault="007B2F10" w:rsidP="0035428A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самостоятельной детской деятельности;</w:t>
      </w:r>
    </w:p>
    <w:p w:rsidR="0035428A" w:rsidRPr="0035428A" w:rsidRDefault="0035428A" w:rsidP="0035428A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рекомендациям специалистов </w:t>
      </w:r>
      <w:r w:rsidR="007B2F10">
        <w:rPr>
          <w:rFonts w:ascii="Times New Roman" w:hAnsi="Times New Roman" w:cs="Times New Roman"/>
          <w:sz w:val="28"/>
          <w:szCs w:val="28"/>
        </w:rPr>
        <w:t xml:space="preserve">в образовательной деятельности в семье (взаимодействие с семьями воспитанников по реализации АООП </w:t>
      </w:r>
      <w:proofErr w:type="gramStart"/>
      <w:r w:rsidR="007B2F1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7B2F10">
        <w:rPr>
          <w:rFonts w:ascii="Times New Roman" w:hAnsi="Times New Roman" w:cs="Times New Roman"/>
          <w:sz w:val="28"/>
          <w:szCs w:val="28"/>
        </w:rPr>
        <w:t>).</w:t>
      </w:r>
    </w:p>
    <w:p w:rsidR="00730747" w:rsidRDefault="00F44583" w:rsidP="00F44583">
      <w:pPr>
        <w:spacing w:after="0" w:line="240" w:lineRule="auto"/>
        <w:ind w:left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3.6. </w:t>
      </w:r>
      <w:r w:rsidR="00730747">
        <w:rPr>
          <w:rFonts w:ascii="Times New Roman" w:hAnsi="Times New Roman" w:cs="Times New Roman"/>
          <w:sz w:val="28"/>
          <w:szCs w:val="28"/>
        </w:rPr>
        <w:t>Основными формами коррекционной работы с воспитанниками группы компенсирующей направленности являются индивидуальные и подгрупповые занятия. Подгруппы формируются исходя из возрастных особенностей детей.</w:t>
      </w:r>
    </w:p>
    <w:p w:rsidR="00745425" w:rsidRDefault="00730747" w:rsidP="00730747">
      <w:pPr>
        <w:spacing w:after="0" w:line="240" w:lineRule="auto"/>
        <w:ind w:left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3.7. </w:t>
      </w:r>
      <w:r w:rsidR="00745425">
        <w:rPr>
          <w:rFonts w:ascii="Times New Roman" w:hAnsi="Times New Roman" w:cs="Times New Roman"/>
          <w:sz w:val="28"/>
          <w:szCs w:val="28"/>
        </w:rPr>
        <w:t xml:space="preserve">Ежедневный объем непрерывной образовательной деятельности определяется регламентом этой деятельности (расписание), утвержденным заведующим ДОУ. Общий объем учебной нагрузки деятельности детей составляется в соответствии с требованиями СанПиН.  </w:t>
      </w:r>
    </w:p>
    <w:p w:rsidR="00745425" w:rsidRPr="00F44583" w:rsidRDefault="00745425">
      <w:pPr>
        <w:spacing w:after="0" w:line="240" w:lineRule="auto"/>
        <w:ind w:left="294"/>
        <w:jc w:val="both"/>
        <w:rPr>
          <w:rFonts w:ascii="Times New Roman" w:hAnsi="Times New Roman" w:cs="Times New Roman"/>
          <w:sz w:val="28"/>
          <w:szCs w:val="28"/>
        </w:rPr>
      </w:pPr>
    </w:p>
    <w:sectPr w:rsidR="00745425" w:rsidRPr="00F44583" w:rsidSect="00C747D7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8C6" w:rsidRDefault="009748C6" w:rsidP="00AD01F1">
      <w:pPr>
        <w:spacing w:after="0" w:line="240" w:lineRule="auto"/>
      </w:pPr>
      <w:r>
        <w:separator/>
      </w:r>
    </w:p>
  </w:endnote>
  <w:endnote w:type="continuationSeparator" w:id="0">
    <w:p w:rsidR="009748C6" w:rsidRDefault="009748C6" w:rsidP="00AD0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8C6" w:rsidRDefault="009748C6" w:rsidP="00AD01F1">
      <w:pPr>
        <w:spacing w:after="0" w:line="240" w:lineRule="auto"/>
      </w:pPr>
      <w:r>
        <w:separator/>
      </w:r>
    </w:p>
  </w:footnote>
  <w:footnote w:type="continuationSeparator" w:id="0">
    <w:p w:rsidR="009748C6" w:rsidRDefault="009748C6" w:rsidP="00AD01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A7B51"/>
    <w:multiLevelType w:val="hybridMultilevel"/>
    <w:tmpl w:val="F1B2E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062EB0"/>
    <w:multiLevelType w:val="multilevel"/>
    <w:tmpl w:val="C01A2D7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16600A3A"/>
    <w:multiLevelType w:val="hybridMultilevel"/>
    <w:tmpl w:val="FA0C56C2"/>
    <w:lvl w:ilvl="0" w:tplc="0419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3">
    <w:nsid w:val="204A6152"/>
    <w:multiLevelType w:val="multilevel"/>
    <w:tmpl w:val="487083D8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3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9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14" w:hanging="2160"/>
      </w:pPr>
      <w:rPr>
        <w:rFonts w:hint="default"/>
      </w:rPr>
    </w:lvl>
  </w:abstractNum>
  <w:abstractNum w:abstractNumId="4">
    <w:nsid w:val="3FFD0E74"/>
    <w:multiLevelType w:val="hybridMultilevel"/>
    <w:tmpl w:val="5CA6D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C04E62"/>
    <w:multiLevelType w:val="hybridMultilevel"/>
    <w:tmpl w:val="810878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50219A6"/>
    <w:multiLevelType w:val="hybridMultilevel"/>
    <w:tmpl w:val="407A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446894"/>
    <w:multiLevelType w:val="hybridMultilevel"/>
    <w:tmpl w:val="B3A65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977A81"/>
    <w:multiLevelType w:val="hybridMultilevel"/>
    <w:tmpl w:val="EE7A6A6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49EF1530"/>
    <w:multiLevelType w:val="multilevel"/>
    <w:tmpl w:val="A01616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4CD53C42"/>
    <w:multiLevelType w:val="hybridMultilevel"/>
    <w:tmpl w:val="E786A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0A580D"/>
    <w:multiLevelType w:val="hybridMultilevel"/>
    <w:tmpl w:val="2B70E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774EA3"/>
    <w:multiLevelType w:val="hybridMultilevel"/>
    <w:tmpl w:val="6CC66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BA298F"/>
    <w:multiLevelType w:val="multilevel"/>
    <w:tmpl w:val="2A0C7B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>
    <w:nsid w:val="5F4C3FE4"/>
    <w:multiLevelType w:val="hybridMultilevel"/>
    <w:tmpl w:val="A9CA5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F27359"/>
    <w:multiLevelType w:val="multilevel"/>
    <w:tmpl w:val="1952CED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3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9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14" w:hanging="2160"/>
      </w:pPr>
      <w:rPr>
        <w:rFonts w:hint="default"/>
      </w:rPr>
    </w:lvl>
  </w:abstractNum>
  <w:abstractNum w:abstractNumId="16">
    <w:nsid w:val="6773633C"/>
    <w:multiLevelType w:val="hybridMultilevel"/>
    <w:tmpl w:val="5FAE0C7C"/>
    <w:lvl w:ilvl="0" w:tplc="925C7850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3448CB"/>
    <w:multiLevelType w:val="hybridMultilevel"/>
    <w:tmpl w:val="93AEFBF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69E37D18"/>
    <w:multiLevelType w:val="hybridMultilevel"/>
    <w:tmpl w:val="E8FEE12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CD35EE"/>
    <w:multiLevelType w:val="hybridMultilevel"/>
    <w:tmpl w:val="E572CB1E"/>
    <w:lvl w:ilvl="0" w:tplc="FEA6E7CA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3"/>
  </w:num>
  <w:num w:numId="2">
    <w:abstractNumId w:val="15"/>
  </w:num>
  <w:num w:numId="3">
    <w:abstractNumId w:val="7"/>
  </w:num>
  <w:num w:numId="4">
    <w:abstractNumId w:val="11"/>
  </w:num>
  <w:num w:numId="5">
    <w:abstractNumId w:val="0"/>
  </w:num>
  <w:num w:numId="6">
    <w:abstractNumId w:val="12"/>
  </w:num>
  <w:num w:numId="7">
    <w:abstractNumId w:val="19"/>
  </w:num>
  <w:num w:numId="8">
    <w:abstractNumId w:val="10"/>
  </w:num>
  <w:num w:numId="9">
    <w:abstractNumId w:val="9"/>
  </w:num>
  <w:num w:numId="10">
    <w:abstractNumId w:val="16"/>
  </w:num>
  <w:num w:numId="11">
    <w:abstractNumId w:val="13"/>
  </w:num>
  <w:num w:numId="12">
    <w:abstractNumId w:val="14"/>
  </w:num>
  <w:num w:numId="13">
    <w:abstractNumId w:val="4"/>
  </w:num>
  <w:num w:numId="14">
    <w:abstractNumId w:val="5"/>
  </w:num>
  <w:num w:numId="15">
    <w:abstractNumId w:val="6"/>
  </w:num>
  <w:num w:numId="16">
    <w:abstractNumId w:val="17"/>
  </w:num>
  <w:num w:numId="17">
    <w:abstractNumId w:val="8"/>
  </w:num>
  <w:num w:numId="18">
    <w:abstractNumId w:val="2"/>
  </w:num>
  <w:num w:numId="19">
    <w:abstractNumId w:val="18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349"/>
    <w:rsid w:val="00006AEB"/>
    <w:rsid w:val="00037873"/>
    <w:rsid w:val="0004200D"/>
    <w:rsid w:val="0006093F"/>
    <w:rsid w:val="0007491A"/>
    <w:rsid w:val="00083659"/>
    <w:rsid w:val="000D5580"/>
    <w:rsid w:val="001009A5"/>
    <w:rsid w:val="00165925"/>
    <w:rsid w:val="0017613D"/>
    <w:rsid w:val="001966EA"/>
    <w:rsid w:val="001B22D7"/>
    <w:rsid w:val="001D1626"/>
    <w:rsid w:val="001E4220"/>
    <w:rsid w:val="001F2DB5"/>
    <w:rsid w:val="00201715"/>
    <w:rsid w:val="002038A5"/>
    <w:rsid w:val="00210AAF"/>
    <w:rsid w:val="0028424D"/>
    <w:rsid w:val="0029006D"/>
    <w:rsid w:val="002A0530"/>
    <w:rsid w:val="002B36BC"/>
    <w:rsid w:val="002C4D80"/>
    <w:rsid w:val="0035428A"/>
    <w:rsid w:val="0037734E"/>
    <w:rsid w:val="0039521F"/>
    <w:rsid w:val="003B1F73"/>
    <w:rsid w:val="00420280"/>
    <w:rsid w:val="00420DDA"/>
    <w:rsid w:val="004368C2"/>
    <w:rsid w:val="004C2287"/>
    <w:rsid w:val="004D653A"/>
    <w:rsid w:val="00537AEC"/>
    <w:rsid w:val="00554B9A"/>
    <w:rsid w:val="005610F0"/>
    <w:rsid w:val="00591A32"/>
    <w:rsid w:val="00597FC9"/>
    <w:rsid w:val="005E110F"/>
    <w:rsid w:val="005E3266"/>
    <w:rsid w:val="005E78D1"/>
    <w:rsid w:val="005F5BCF"/>
    <w:rsid w:val="00604764"/>
    <w:rsid w:val="0061751B"/>
    <w:rsid w:val="0064651C"/>
    <w:rsid w:val="006E5522"/>
    <w:rsid w:val="00707D53"/>
    <w:rsid w:val="007134A1"/>
    <w:rsid w:val="007144EC"/>
    <w:rsid w:val="00730747"/>
    <w:rsid w:val="007337CF"/>
    <w:rsid w:val="00735993"/>
    <w:rsid w:val="00745012"/>
    <w:rsid w:val="00745425"/>
    <w:rsid w:val="007614E9"/>
    <w:rsid w:val="007B2F10"/>
    <w:rsid w:val="007C02EA"/>
    <w:rsid w:val="007C76D3"/>
    <w:rsid w:val="007D7586"/>
    <w:rsid w:val="007E6C98"/>
    <w:rsid w:val="008041F7"/>
    <w:rsid w:val="008176F2"/>
    <w:rsid w:val="008259D6"/>
    <w:rsid w:val="00835D3F"/>
    <w:rsid w:val="00852F30"/>
    <w:rsid w:val="008620D8"/>
    <w:rsid w:val="00881560"/>
    <w:rsid w:val="008E2349"/>
    <w:rsid w:val="008E5FAB"/>
    <w:rsid w:val="009320BE"/>
    <w:rsid w:val="009461C0"/>
    <w:rsid w:val="009748C6"/>
    <w:rsid w:val="009A2BB6"/>
    <w:rsid w:val="009C1A22"/>
    <w:rsid w:val="00A96993"/>
    <w:rsid w:val="00AA5299"/>
    <w:rsid w:val="00AD01F1"/>
    <w:rsid w:val="00B0454B"/>
    <w:rsid w:val="00B6230E"/>
    <w:rsid w:val="00B70EC6"/>
    <w:rsid w:val="00B770EA"/>
    <w:rsid w:val="00C10A4D"/>
    <w:rsid w:val="00C14306"/>
    <w:rsid w:val="00C747D7"/>
    <w:rsid w:val="00CA7359"/>
    <w:rsid w:val="00CB6422"/>
    <w:rsid w:val="00CF5903"/>
    <w:rsid w:val="00D46360"/>
    <w:rsid w:val="00DC1C81"/>
    <w:rsid w:val="00DD48B3"/>
    <w:rsid w:val="00DF4B00"/>
    <w:rsid w:val="00EA5BBA"/>
    <w:rsid w:val="00EA6A8D"/>
    <w:rsid w:val="00EE62D3"/>
    <w:rsid w:val="00F02F9C"/>
    <w:rsid w:val="00F26842"/>
    <w:rsid w:val="00F44583"/>
    <w:rsid w:val="00FB1825"/>
    <w:rsid w:val="00FB27E4"/>
    <w:rsid w:val="00FB2E62"/>
    <w:rsid w:val="00FD3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34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76D3"/>
    <w:pPr>
      <w:ind w:left="720"/>
      <w:contextualSpacing/>
    </w:pPr>
  </w:style>
  <w:style w:type="table" w:styleId="a4">
    <w:name w:val="Table Grid"/>
    <w:basedOn w:val="a1"/>
    <w:uiPriority w:val="59"/>
    <w:rsid w:val="005F5B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D0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D01F1"/>
    <w:rPr>
      <w:rFonts w:asciiTheme="minorHAnsi" w:eastAsiaTheme="minorHAnsi" w:hAnsiTheme="minorHAnsi" w:cstheme="minorBidi"/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AD0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01F1"/>
    <w:rPr>
      <w:rFonts w:asciiTheme="minorHAnsi" w:eastAsiaTheme="minorHAnsi" w:hAnsiTheme="minorHAnsi" w:cstheme="minorBidi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932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320BE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34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76D3"/>
    <w:pPr>
      <w:ind w:left="720"/>
      <w:contextualSpacing/>
    </w:pPr>
  </w:style>
  <w:style w:type="table" w:styleId="a4">
    <w:name w:val="Table Grid"/>
    <w:basedOn w:val="a1"/>
    <w:uiPriority w:val="59"/>
    <w:rsid w:val="005F5B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D0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D01F1"/>
    <w:rPr>
      <w:rFonts w:asciiTheme="minorHAnsi" w:eastAsiaTheme="minorHAnsi" w:hAnsiTheme="minorHAnsi" w:cstheme="minorBidi"/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AD0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01F1"/>
    <w:rPr>
      <w:rFonts w:asciiTheme="minorHAnsi" w:eastAsiaTheme="minorHAnsi" w:hAnsiTheme="minorHAnsi" w:cstheme="minorBidi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932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320BE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75A8C-693A-472B-9A67-7B9A0915D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3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68</cp:revision>
  <cp:lastPrinted>2020-10-06T11:04:00Z</cp:lastPrinted>
  <dcterms:created xsi:type="dcterms:W3CDTF">2020-07-30T08:25:00Z</dcterms:created>
  <dcterms:modified xsi:type="dcterms:W3CDTF">2020-10-12T06:01:00Z</dcterms:modified>
</cp:coreProperties>
</file>